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78CE0" w14:textId="77777777" w:rsidR="00C67A98" w:rsidRPr="00DA5352" w:rsidRDefault="009C4B6F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 wp14:anchorId="0801CB07" wp14:editId="47D67B32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635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004478F8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5DE184DA" w14:textId="77777777" w:rsidR="00C67A98" w:rsidRPr="00DA5352" w:rsidRDefault="00C67A98" w:rsidP="00F41198">
      <w:pPr>
        <w:ind w:left="2007"/>
        <w:rPr>
          <w:color w:val="0000FF"/>
        </w:rPr>
      </w:pPr>
    </w:p>
    <w:p w14:paraId="2FB29955" w14:textId="77777777" w:rsidR="00C67A98" w:rsidRPr="00DA5352" w:rsidRDefault="00C67A98" w:rsidP="00842ABB">
      <w:pPr>
        <w:pStyle w:val="BodyTextIndent"/>
        <w:ind w:left="2007" w:firstLine="0"/>
        <w:outlineLvl w:val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71B11696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31BC67FD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23EE132D" w14:textId="77777777" w:rsidR="00AA1E2F" w:rsidRDefault="00CF3890" w:rsidP="00842ABB">
      <w:pPr>
        <w:outlineLvl w:val="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7F627D03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6CF88775" w14:textId="77777777" w:rsidTr="00013A5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062C9DD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DACE" w14:textId="1058989E" w:rsidR="006D1B4E" w:rsidRPr="00C61931" w:rsidRDefault="00BF719B" w:rsidP="00BF719B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BF719B">
              <w:rPr>
                <w:rFonts w:ascii="Times New Roman" w:hAnsi="Times New Roman"/>
                <w:b/>
                <w:i/>
                <w:sz w:val="36"/>
                <w:szCs w:val="36"/>
              </w:rPr>
              <w:t>2017.019P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B650187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41D1D1C7" w14:textId="77777777" w:rsidTr="00013A54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1571979B" w14:textId="77777777" w:rsidR="00AA3952" w:rsidRPr="001E492D" w:rsidRDefault="006D1B4E" w:rsidP="00BA0006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8A1C45">
              <w:rPr>
                <w:rFonts w:ascii="Arial" w:hAnsi="Arial" w:cs="Arial"/>
                <w:color w:val="0000FF"/>
                <w:sz w:val="20"/>
              </w:rPr>
              <w:t>Two</w:t>
            </w:r>
            <w:r w:rsidR="004169C2">
              <w:rPr>
                <w:rFonts w:ascii="Arial" w:hAnsi="Arial" w:cs="Arial"/>
                <w:color w:val="0000FF"/>
                <w:sz w:val="20"/>
              </w:rPr>
              <w:t xml:space="preserve"> new species in </w:t>
            </w:r>
            <w:r w:rsidR="008A1C45">
              <w:rPr>
                <w:rFonts w:ascii="Arial" w:hAnsi="Arial" w:cs="Arial"/>
                <w:color w:val="0000FF"/>
                <w:sz w:val="20"/>
              </w:rPr>
              <w:t xml:space="preserve">the </w:t>
            </w:r>
            <w:r w:rsidR="00BA0006">
              <w:rPr>
                <w:rFonts w:ascii="Arial" w:hAnsi="Arial" w:cs="Arial"/>
                <w:color w:val="0000FF"/>
                <w:sz w:val="20"/>
              </w:rPr>
              <w:t xml:space="preserve">genus </w:t>
            </w:r>
            <w:r w:rsidR="00BA0006" w:rsidRPr="00BA0006">
              <w:rPr>
                <w:rFonts w:ascii="Arial" w:hAnsi="Arial" w:cs="Arial"/>
                <w:i/>
                <w:color w:val="0000FF"/>
                <w:sz w:val="20"/>
              </w:rPr>
              <w:t>Marafivirus</w:t>
            </w:r>
            <w:r w:rsidR="00BA0006">
              <w:rPr>
                <w:rFonts w:ascii="Arial" w:hAnsi="Arial" w:cs="Arial"/>
                <w:color w:val="0000FF"/>
                <w:sz w:val="20"/>
              </w:rPr>
              <w:t xml:space="preserve"> (family </w:t>
            </w:r>
            <w:r w:rsidR="00BA0006" w:rsidRPr="00BA0006">
              <w:rPr>
                <w:rFonts w:ascii="Arial" w:hAnsi="Arial" w:cs="Arial"/>
                <w:i/>
                <w:color w:val="0000FF"/>
                <w:sz w:val="20"/>
              </w:rPr>
              <w:t>Tymoviridae</w:t>
            </w:r>
            <w:r w:rsidR="00BA0006">
              <w:rPr>
                <w:rFonts w:ascii="Arial" w:hAnsi="Arial" w:cs="Arial"/>
                <w:color w:val="0000FF"/>
                <w:sz w:val="20"/>
              </w:rPr>
              <w:t>)</w:t>
            </w:r>
            <w:bookmarkStart w:id="0" w:name="_GoBack"/>
            <w:bookmarkEnd w:id="0"/>
          </w:p>
        </w:tc>
      </w:tr>
      <w:tr w:rsidR="00210B49" w:rsidRPr="001E492D" w14:paraId="3A9CE648" w14:textId="77777777" w:rsidTr="00013A5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69892D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50C03A92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7993C7DB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5670E13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1" w:name="Check2"/>
            <w:r w:rsidR="009A757E">
              <w:rPr>
                <w:b/>
              </w:rPr>
              <w:t>X</w:t>
            </w:r>
            <w:r w:rsidR="00C67A98">
              <w:rPr>
                <w:b/>
              </w:rPr>
              <w:t xml:space="preserve">       </w:t>
            </w:r>
            <w:bookmarkEnd w:id="1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9A757E">
              <w:rPr>
                <w:b/>
              </w:rPr>
              <w:t>X</w:t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6B0AE3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3F5141">
              <w:rPr>
                <w:b/>
              </w:rPr>
            </w:r>
            <w:r w:rsidR="003F5141">
              <w:rPr>
                <w:b/>
              </w:rPr>
              <w:fldChar w:fldCharType="separate"/>
            </w:r>
            <w:r w:rsidR="006B0AE3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9A757E">
              <w:rPr>
                <w:b/>
              </w:rPr>
              <w:t>X</w:t>
            </w:r>
            <w:r>
              <w:rPr>
                <w:b/>
              </w:rPr>
              <w:t xml:space="preserve">       </w:t>
            </w:r>
          </w:p>
          <w:p w14:paraId="4D93CFEF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681CAAC6" w14:textId="77777777" w:rsidTr="00013A54">
        <w:tc>
          <w:tcPr>
            <w:tcW w:w="9468" w:type="dxa"/>
            <w:gridSpan w:val="6"/>
          </w:tcPr>
          <w:p w14:paraId="303B258F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 w14:paraId="2BDE5B5B" w14:textId="77777777" w:rsidTr="008A1C45">
        <w:trPr>
          <w:trHeight w:val="818"/>
        </w:trPr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673D" w14:textId="77777777" w:rsidR="00636B14" w:rsidRPr="0016237E" w:rsidRDefault="008A1C45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16237E">
              <w:rPr>
                <w:rFonts w:ascii="Times New Roman" w:hAnsi="Times New Roman"/>
                <w:color w:val="000000"/>
              </w:rPr>
              <w:t>Sead Sabanadzovic</w:t>
            </w:r>
          </w:p>
          <w:p w14:paraId="0C156BED" w14:textId="77777777" w:rsidR="007573E8" w:rsidRPr="0016237E" w:rsidRDefault="007573E8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16237E">
              <w:rPr>
                <w:rFonts w:ascii="Times New Roman" w:hAnsi="Times New Roman"/>
                <w:color w:val="000000"/>
              </w:rPr>
              <w:t>Mike Edwards</w:t>
            </w:r>
          </w:p>
          <w:p w14:paraId="2CDA11A1" w14:textId="77777777" w:rsidR="007573E8" w:rsidRPr="0016237E" w:rsidRDefault="007573E8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16237E">
              <w:rPr>
                <w:rFonts w:ascii="Times New Roman" w:hAnsi="Times New Roman"/>
                <w:color w:val="000000"/>
              </w:rPr>
              <w:t>Rose Hammond</w:t>
            </w:r>
          </w:p>
          <w:p w14:paraId="44E31F9C" w14:textId="77777777" w:rsidR="007573E8" w:rsidRPr="00BF719B" w:rsidRDefault="006B0AE3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fr-CA"/>
              </w:rPr>
            </w:pPr>
            <w:r w:rsidRPr="00BF719B">
              <w:rPr>
                <w:rFonts w:ascii="Times New Roman" w:hAnsi="Times New Roman"/>
                <w:color w:val="000000"/>
                <w:lang w:val="fr-CA"/>
              </w:rPr>
              <w:t>Anne-Lise Haenni</w:t>
            </w:r>
          </w:p>
          <w:p w14:paraId="58408082" w14:textId="77777777" w:rsidR="007573E8" w:rsidRPr="00BF719B" w:rsidRDefault="006B0AE3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fr-CA"/>
              </w:rPr>
            </w:pPr>
            <w:r w:rsidRPr="00BF719B">
              <w:rPr>
                <w:rFonts w:ascii="Times New Roman" w:hAnsi="Times New Roman"/>
                <w:color w:val="000000"/>
                <w:lang w:val="fr-CA"/>
              </w:rPr>
              <w:t>Giovanni P Martelli</w:t>
            </w:r>
          </w:p>
          <w:p w14:paraId="3D8ED717" w14:textId="77777777" w:rsidR="008A1C45" w:rsidRPr="00C61931" w:rsidRDefault="007573E8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16237E">
              <w:rPr>
                <w:rFonts w:ascii="Times New Roman" w:hAnsi="Times New Roman"/>
                <w:color w:val="000000"/>
              </w:rPr>
              <w:t>Theo Dreher</w:t>
            </w:r>
          </w:p>
        </w:tc>
      </w:tr>
      <w:tr w:rsidR="00CE5ECF" w:rsidRPr="001E492D" w14:paraId="627C2268" w14:textId="77777777" w:rsidTr="00013A54">
        <w:tc>
          <w:tcPr>
            <w:tcW w:w="9468" w:type="dxa"/>
            <w:gridSpan w:val="6"/>
          </w:tcPr>
          <w:p w14:paraId="0C638F46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C61931" w14:paraId="0466C039" w14:textId="77777777" w:rsidTr="00013A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CF8A" w14:textId="77777777" w:rsidR="00CE5ECF" w:rsidRPr="00C61931" w:rsidRDefault="00013A54" w:rsidP="00C9049C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16237E">
              <w:rPr>
                <w:rFonts w:ascii="Times New Roman" w:hAnsi="Times New Roman"/>
                <w:b/>
                <w:szCs w:val="24"/>
              </w:rPr>
              <w:t>Sead Sabanadzovic</w:t>
            </w:r>
            <w:r w:rsidRPr="00C54627">
              <w:rPr>
                <w:rFonts w:ascii="Times New Roman" w:hAnsi="Times New Roman"/>
                <w:szCs w:val="24"/>
              </w:rPr>
              <w:t xml:space="preserve"> </w:t>
            </w:r>
            <w:hyperlink r:id="rId9" w:history="1">
              <w:r w:rsidRPr="00C54627">
                <w:rPr>
                  <w:rStyle w:val="Hyperlink"/>
                  <w:rFonts w:ascii="Times New Roman" w:hAnsi="Times New Roman"/>
                  <w:szCs w:val="24"/>
                </w:rPr>
                <w:t>ss501@msstate.edu</w:t>
              </w:r>
            </w:hyperlink>
            <w:r w:rsidRPr="00C54627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D1634C" w14:paraId="268F23BA" w14:textId="77777777" w:rsidTr="00013A54">
        <w:tc>
          <w:tcPr>
            <w:tcW w:w="9468" w:type="dxa"/>
            <w:gridSpan w:val="6"/>
          </w:tcPr>
          <w:p w14:paraId="74E8EB13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6A409EDD" w14:textId="77777777" w:rsidTr="00013A54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58BB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10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E6B0" w14:textId="77777777" w:rsidR="00D1634C" w:rsidRPr="0071303B" w:rsidRDefault="000C18FB" w:rsidP="00C15EC4">
            <w:pPr>
              <w:jc w:val="both"/>
              <w:rPr>
                <w:b/>
              </w:rPr>
            </w:pPr>
            <w:r>
              <w:t xml:space="preserve">ICTV </w:t>
            </w:r>
            <w:r w:rsidRPr="00BF719B">
              <w:rPr>
                <w:i/>
              </w:rPr>
              <w:t>Tymoviridae</w:t>
            </w:r>
            <w:r>
              <w:t xml:space="preserve"> SG</w:t>
            </w:r>
          </w:p>
        </w:tc>
      </w:tr>
      <w:tr w:rsidR="00AA3952" w:rsidRPr="001E492D" w14:paraId="547A7AD1" w14:textId="77777777" w:rsidTr="00013A54">
        <w:trPr>
          <w:tblHeader/>
        </w:trPr>
        <w:tc>
          <w:tcPr>
            <w:tcW w:w="9468" w:type="dxa"/>
            <w:gridSpan w:val="6"/>
          </w:tcPr>
          <w:p w14:paraId="4C1B7594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50ED21B1" w14:textId="77777777" w:rsidTr="00013A54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9C68BC6" w14:textId="77777777" w:rsidR="00AA3952" w:rsidRPr="00AA3952" w:rsidRDefault="006B0AE3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0A9C4638" w14:textId="77777777" w:rsidTr="00013A54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34325965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4C01C4A3" w14:textId="77777777" w:rsidTr="00013A54">
        <w:trPr>
          <w:trHeight w:val="270"/>
        </w:trPr>
        <w:tc>
          <w:tcPr>
            <w:tcW w:w="5786" w:type="dxa"/>
            <w:gridSpan w:val="4"/>
          </w:tcPr>
          <w:p w14:paraId="283E939C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03B1832B" w14:textId="77777777" w:rsidR="00422FF0" w:rsidRDefault="00107D28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</w:t>
            </w:r>
          </w:p>
        </w:tc>
      </w:tr>
      <w:tr w:rsidR="00422FF0" w:rsidRPr="001E492D" w14:paraId="59C02747" w14:textId="77777777" w:rsidTr="00013A5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7AE18E02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3A11D90A" w14:textId="77777777" w:rsidR="00422FF0" w:rsidRDefault="006B0AE3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FF0"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 w:rsidR="00422FF0">
              <w:rPr>
                <w:rFonts w:ascii="Times New Roman" w:hAnsi="Times New Roman"/>
                <w:noProof/>
                <w:color w:val="000000"/>
              </w:rPr>
              <w:t> </w:t>
            </w:r>
            <w:r w:rsidR="00422FF0">
              <w:rPr>
                <w:rFonts w:ascii="Times New Roman" w:hAnsi="Times New Roman"/>
                <w:noProof/>
                <w:color w:val="000000"/>
              </w:rPr>
              <w:t> </w:t>
            </w:r>
            <w:r w:rsidR="00422FF0">
              <w:rPr>
                <w:rFonts w:ascii="Times New Roman" w:hAnsi="Times New Roman"/>
                <w:noProof/>
                <w:color w:val="000000"/>
              </w:rPr>
              <w:t> </w:t>
            </w:r>
            <w:r w:rsidR="00422FF0">
              <w:rPr>
                <w:rFonts w:ascii="Times New Roman" w:hAnsi="Times New Roman"/>
                <w:noProof/>
                <w:color w:val="000000"/>
              </w:rPr>
              <w:t> </w:t>
            </w:r>
            <w:r w:rsidR="00422FF0"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3BAFB60B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7859987F" w14:textId="77777777" w:rsidTr="003B1954">
        <w:tc>
          <w:tcPr>
            <w:tcW w:w="9468" w:type="dxa"/>
          </w:tcPr>
          <w:p w14:paraId="5EE7A95F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3F4CC015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2B10" w14:textId="77777777" w:rsidR="00CE5ECF" w:rsidRPr="00C61931" w:rsidRDefault="006B0AE3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E5ECF" w:rsidRPr="00AA3952">
              <w:instrText xml:space="preserve"> FORMTEXT </w:instrText>
            </w:r>
            <w:r w:rsidRPr="00AA3952">
              <w:fldChar w:fldCharType="separate"/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E71B31A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6AF0E59A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36A53A36" w14:textId="77777777" w:rsidR="004B5D02" w:rsidRPr="006C4A0C" w:rsidRDefault="00CF3890" w:rsidP="00842ABB">
      <w:pPr>
        <w:outlineLvl w:val="0"/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32D9618B" w14:textId="77777777" w:rsidTr="00107D28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7BB6E76E" w14:textId="77777777"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14:paraId="3F65890D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87FF1A1" w14:textId="015165E8" w:rsidR="007D6DB6" w:rsidRPr="001E492D" w:rsidRDefault="007D6DB6" w:rsidP="00787FAC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7B67C2">
              <w:rPr>
                <w:b/>
              </w:rPr>
              <w:t xml:space="preserve"> </w:t>
            </w:r>
            <w:r w:rsidR="00BF719B" w:rsidRPr="00BF719B">
              <w:rPr>
                <w:b/>
              </w:rPr>
              <w:t>2017.019P.N.v1.Marafivirus_2sp</w:t>
            </w:r>
          </w:p>
        </w:tc>
      </w:tr>
    </w:tbl>
    <w:p w14:paraId="35479037" w14:textId="77777777"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lastRenderedPageBreak/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14:paraId="15745551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2AF9B4E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489DEFC3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6E03F09E" w14:textId="77777777" w:rsidR="00AC0E72" w:rsidRDefault="006B2EE7" w:rsidP="00842ABB">
      <w:pPr>
        <w:pStyle w:val="BodyTextIndent"/>
        <w:ind w:left="0" w:firstLine="0"/>
        <w:outlineLvl w:val="0"/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071B6" w:rsidRPr="001E492D" w14:paraId="3E6FBC87" w14:textId="77777777">
        <w:trPr>
          <w:tblHeader/>
        </w:trPr>
        <w:tc>
          <w:tcPr>
            <w:tcW w:w="9228" w:type="dxa"/>
          </w:tcPr>
          <w:p w14:paraId="2832C301" w14:textId="77777777" w:rsidR="008071B6" w:rsidRPr="008071B6" w:rsidRDefault="008071B6" w:rsidP="00A11ACF">
            <w:pPr>
              <w:spacing w:after="120"/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2766A7A1" w14:textId="77777777">
        <w:trPr>
          <w:tblHeader/>
        </w:trPr>
        <w:tc>
          <w:tcPr>
            <w:tcW w:w="9228" w:type="dxa"/>
          </w:tcPr>
          <w:p w14:paraId="5FA0659A" w14:textId="77777777" w:rsidR="00AC0E72" w:rsidRPr="001E492D" w:rsidRDefault="00AC0E72" w:rsidP="00A11ACF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AC0E72" w:rsidRPr="001E492D" w14:paraId="6F14EFD1" w14:textId="77777777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39876F" w14:textId="3FAD04CE" w:rsidR="00EC6FEF" w:rsidRPr="00BF719B" w:rsidRDefault="0003217A" w:rsidP="00EC6FEF">
            <w:pPr>
              <w:pStyle w:val="ListParagraph"/>
              <w:widowControl w:val="0"/>
              <w:autoSpaceDE w:val="0"/>
              <w:autoSpaceDN w:val="0"/>
              <w:adjustRightInd w:val="0"/>
              <w:spacing w:after="120"/>
              <w:ind w:hanging="720"/>
              <w:contextualSpacing w:val="0"/>
              <w:jc w:val="both"/>
              <w:rPr>
                <w:color w:val="000000"/>
                <w:lang w:val="pt-BR"/>
              </w:rPr>
            </w:pPr>
            <w:r>
              <w:rPr>
                <w:b/>
                <w:color w:val="000000"/>
                <w:lang w:val="pt-BR"/>
              </w:rPr>
              <w:t>Abou Ghanem-Sabanadzovic</w:t>
            </w:r>
            <w:r w:rsidR="00467F81" w:rsidRPr="00BF719B">
              <w:rPr>
                <w:b/>
                <w:color w:val="000000"/>
                <w:lang w:val="pt-BR"/>
              </w:rPr>
              <w:t xml:space="preserve"> N.,</w:t>
            </w:r>
            <w:r w:rsidRPr="00FF4075">
              <w:rPr>
                <w:b/>
                <w:color w:val="000000"/>
                <w:lang w:val="pt-BR"/>
              </w:rPr>
              <w:t xml:space="preserve"> S.</w:t>
            </w:r>
            <w:r w:rsidR="00467F81" w:rsidRPr="00BF719B">
              <w:rPr>
                <w:b/>
                <w:color w:val="000000"/>
                <w:lang w:val="pt-BR"/>
              </w:rPr>
              <w:t xml:space="preserve"> Sabanadzovic, </w:t>
            </w:r>
            <w:r w:rsidRPr="00BF719B">
              <w:rPr>
                <w:b/>
                <w:color w:val="000000"/>
                <w:lang w:val="pt-BR"/>
              </w:rPr>
              <w:t>G.P.</w:t>
            </w:r>
            <w:r>
              <w:rPr>
                <w:b/>
                <w:color w:val="000000"/>
                <w:lang w:val="pt-BR"/>
              </w:rPr>
              <w:t xml:space="preserve"> </w:t>
            </w:r>
            <w:r w:rsidR="00467F81" w:rsidRPr="00BF719B">
              <w:rPr>
                <w:b/>
                <w:color w:val="000000"/>
                <w:lang w:val="pt-BR"/>
              </w:rPr>
              <w:t>Martelli, 2003</w:t>
            </w:r>
            <w:r w:rsidR="00467F81" w:rsidRPr="00BF719B">
              <w:rPr>
                <w:color w:val="000000"/>
                <w:lang w:val="pt-BR"/>
              </w:rPr>
              <w:t xml:space="preserve">. </w:t>
            </w:r>
            <w:r w:rsidR="00467F81" w:rsidRPr="007C69F0">
              <w:rPr>
                <w:color w:val="000000"/>
              </w:rPr>
              <w:t>Sequencing of the 3</w:t>
            </w:r>
            <w:r w:rsidR="00FF4075">
              <w:rPr>
                <w:color w:val="000000"/>
              </w:rPr>
              <w:t>'</w:t>
            </w:r>
            <w:r w:rsidR="00467F81" w:rsidRPr="007C69F0">
              <w:rPr>
                <w:color w:val="000000"/>
              </w:rPr>
              <w:t xml:space="preserve"> end of three grapevine fleck virus-like viruses. </w:t>
            </w:r>
            <w:r w:rsidR="00467F81" w:rsidRPr="00BF719B">
              <w:rPr>
                <w:color w:val="000000"/>
                <w:lang w:val="pt-BR"/>
              </w:rPr>
              <w:t>Virus Genes 27:11-16.</w:t>
            </w:r>
          </w:p>
          <w:p w14:paraId="2F8504CA" w14:textId="77777777" w:rsidR="00A00891" w:rsidRDefault="006B0AE3" w:rsidP="00A00891">
            <w:pPr>
              <w:pStyle w:val="ListParagraph"/>
              <w:widowControl w:val="0"/>
              <w:autoSpaceDE w:val="0"/>
              <w:autoSpaceDN w:val="0"/>
              <w:adjustRightInd w:val="0"/>
              <w:spacing w:after="120"/>
              <w:ind w:hanging="720"/>
              <w:contextualSpacing w:val="0"/>
              <w:jc w:val="both"/>
              <w:rPr>
                <w:color w:val="000000"/>
              </w:rPr>
            </w:pPr>
            <w:r w:rsidRPr="00BF719B">
              <w:rPr>
                <w:b/>
                <w:color w:val="000000"/>
                <w:lang w:val="fr-CA"/>
              </w:rPr>
              <w:t xml:space="preserve">Boscia D., </w:t>
            </w:r>
            <w:r w:rsidR="0003217A" w:rsidRPr="00BF719B">
              <w:rPr>
                <w:b/>
                <w:color w:val="000000"/>
                <w:lang w:val="fr-CA"/>
              </w:rPr>
              <w:t>S.</w:t>
            </w:r>
            <w:r w:rsidR="0003217A">
              <w:rPr>
                <w:b/>
                <w:color w:val="000000"/>
                <w:lang w:val="fr-CA"/>
              </w:rPr>
              <w:t xml:space="preserve"> </w:t>
            </w:r>
            <w:r w:rsidRPr="00BF719B">
              <w:rPr>
                <w:b/>
                <w:color w:val="000000"/>
                <w:lang w:val="fr-CA"/>
              </w:rPr>
              <w:t xml:space="preserve">Sabanadzovic, </w:t>
            </w:r>
            <w:r w:rsidR="0003217A" w:rsidRPr="00BF719B">
              <w:rPr>
                <w:b/>
                <w:color w:val="000000"/>
                <w:lang w:val="fr-CA"/>
              </w:rPr>
              <w:t>V.</w:t>
            </w:r>
            <w:r w:rsidR="0003217A">
              <w:rPr>
                <w:b/>
                <w:color w:val="000000"/>
                <w:lang w:val="fr-CA"/>
              </w:rPr>
              <w:t xml:space="preserve"> </w:t>
            </w:r>
            <w:r w:rsidRPr="00BF719B">
              <w:rPr>
                <w:b/>
                <w:color w:val="000000"/>
                <w:lang w:val="fr-CA"/>
              </w:rPr>
              <w:t xml:space="preserve">Savino, </w:t>
            </w:r>
            <w:r w:rsidR="0003217A" w:rsidRPr="00BF719B">
              <w:rPr>
                <w:b/>
                <w:color w:val="000000"/>
                <w:lang w:val="fr-CA"/>
              </w:rPr>
              <w:t>P.E.</w:t>
            </w:r>
            <w:r w:rsidR="0003217A">
              <w:rPr>
                <w:b/>
                <w:color w:val="000000"/>
                <w:lang w:val="fr-CA"/>
              </w:rPr>
              <w:t xml:space="preserve"> </w:t>
            </w:r>
            <w:r w:rsidRPr="00BF719B">
              <w:rPr>
                <w:b/>
                <w:color w:val="000000"/>
                <w:lang w:val="fr-CA"/>
              </w:rPr>
              <w:t xml:space="preserve">Kyriakopoulou, </w:t>
            </w:r>
            <w:r w:rsidR="0003217A" w:rsidRPr="00BF719B">
              <w:rPr>
                <w:b/>
                <w:color w:val="000000"/>
                <w:lang w:val="fr-CA"/>
              </w:rPr>
              <w:t>G.P.</w:t>
            </w:r>
            <w:r w:rsidR="0003217A">
              <w:rPr>
                <w:b/>
                <w:color w:val="000000"/>
                <w:lang w:val="fr-CA"/>
              </w:rPr>
              <w:t xml:space="preserve"> </w:t>
            </w:r>
            <w:r w:rsidRPr="00BF719B">
              <w:rPr>
                <w:b/>
                <w:color w:val="000000"/>
                <w:lang w:val="fr-CA"/>
              </w:rPr>
              <w:t>Martelli, 1994.</w:t>
            </w:r>
            <w:r w:rsidRPr="00BF719B">
              <w:rPr>
                <w:color w:val="000000"/>
                <w:lang w:val="fr-CA"/>
              </w:rPr>
              <w:t xml:space="preserve"> </w:t>
            </w:r>
            <w:r w:rsidR="00EC6FEF" w:rsidRPr="007C69F0">
              <w:rPr>
                <w:color w:val="000000"/>
              </w:rPr>
              <w:t>A non mechanically transmissible virus associated with asteroid mosaic of the grapevine. Vitis 33:101-102</w:t>
            </w:r>
            <w:r w:rsidR="00B442BE">
              <w:rPr>
                <w:color w:val="000000"/>
              </w:rPr>
              <w:t>.</w:t>
            </w:r>
          </w:p>
          <w:p w14:paraId="53E14E93" w14:textId="77777777" w:rsidR="00D65727" w:rsidRDefault="00A00891" w:rsidP="00D65727">
            <w:pPr>
              <w:pStyle w:val="ListParagraph"/>
              <w:widowControl w:val="0"/>
              <w:autoSpaceDE w:val="0"/>
              <w:autoSpaceDN w:val="0"/>
              <w:adjustRightInd w:val="0"/>
              <w:spacing w:after="120"/>
              <w:ind w:hanging="720"/>
              <w:contextualSpacing w:val="0"/>
              <w:jc w:val="both"/>
            </w:pPr>
            <w:r w:rsidRPr="00A00891">
              <w:rPr>
                <w:b/>
              </w:rPr>
              <w:t xml:space="preserve">Castresana J., </w:t>
            </w:r>
            <w:r w:rsidRPr="00A00891">
              <w:rPr>
                <w:b/>
                <w:bCs/>
              </w:rPr>
              <w:t>2000</w:t>
            </w:r>
            <w:r w:rsidRPr="00A00891">
              <w:rPr>
                <w:b/>
              </w:rPr>
              <w:t>.</w:t>
            </w:r>
            <w:r w:rsidRPr="00A00891">
              <w:t xml:space="preserve"> Selection of conserved blocks from multiple alignments for their use in phylogenetic analysis. </w:t>
            </w:r>
            <w:r w:rsidRPr="00A00891">
              <w:rPr>
                <w:bCs/>
              </w:rPr>
              <w:t>Mol Biol Evol</w:t>
            </w:r>
            <w:r w:rsidRPr="00A00891">
              <w:t xml:space="preserve"> 17: 540-552. </w:t>
            </w:r>
          </w:p>
          <w:p w14:paraId="6ADFC9C2" w14:textId="6C69D5F2" w:rsidR="00D65727" w:rsidRDefault="00D65727" w:rsidP="00D65727">
            <w:pPr>
              <w:pStyle w:val="ListParagraph"/>
              <w:widowControl w:val="0"/>
              <w:autoSpaceDE w:val="0"/>
              <w:autoSpaceDN w:val="0"/>
              <w:adjustRightInd w:val="0"/>
              <w:spacing w:after="120"/>
              <w:ind w:hanging="720"/>
              <w:contextualSpacing w:val="0"/>
              <w:jc w:val="both"/>
            </w:pPr>
            <w:r w:rsidRPr="00D65727">
              <w:rPr>
                <w:b/>
              </w:rPr>
              <w:t>Chevenet F., C. Brun, A.L. Banuls, B. Jacq, R. Chisten, 2006</w:t>
            </w:r>
            <w:r>
              <w:t xml:space="preserve">. </w:t>
            </w:r>
            <w:r w:rsidRPr="00D65727">
              <w:rPr>
                <w:iCs/>
              </w:rPr>
              <w:t>TreeDyn: towards dynamic graphics and annotations for analyses of trees.</w:t>
            </w:r>
            <w:r w:rsidRPr="00D65727">
              <w:t xml:space="preserve"> </w:t>
            </w:r>
            <w:r>
              <w:t xml:space="preserve">BMC Bioinformatics 10:439. </w:t>
            </w:r>
          </w:p>
          <w:p w14:paraId="36927A31" w14:textId="58106510" w:rsidR="00842ABB" w:rsidRPr="00A00891" w:rsidRDefault="00842ABB" w:rsidP="00A00891">
            <w:pPr>
              <w:pStyle w:val="ListParagraph"/>
              <w:widowControl w:val="0"/>
              <w:autoSpaceDE w:val="0"/>
              <w:autoSpaceDN w:val="0"/>
              <w:adjustRightInd w:val="0"/>
              <w:spacing w:after="120"/>
              <w:ind w:hanging="720"/>
              <w:contextualSpacing w:val="0"/>
              <w:jc w:val="both"/>
              <w:rPr>
                <w:color w:val="000000"/>
              </w:rPr>
            </w:pPr>
            <w:r>
              <w:rPr>
                <w:b/>
                <w:bCs/>
              </w:rPr>
              <w:t>Dereeper A., V. Guignon</w:t>
            </w:r>
            <w:r w:rsidRPr="00842ABB">
              <w:rPr>
                <w:b/>
                <w:bCs/>
              </w:rPr>
              <w:t>, G.</w:t>
            </w:r>
            <w:r>
              <w:rPr>
                <w:b/>
                <w:bCs/>
              </w:rPr>
              <w:t xml:space="preserve"> </w:t>
            </w:r>
            <w:r w:rsidRPr="00842ABB">
              <w:rPr>
                <w:b/>
                <w:bCs/>
              </w:rPr>
              <w:t>Blanc, S.</w:t>
            </w:r>
            <w:r>
              <w:rPr>
                <w:b/>
                <w:bCs/>
              </w:rPr>
              <w:t xml:space="preserve"> </w:t>
            </w:r>
            <w:r w:rsidRPr="00842ABB">
              <w:rPr>
                <w:b/>
                <w:bCs/>
              </w:rPr>
              <w:t>Audic, S.</w:t>
            </w:r>
            <w:r>
              <w:rPr>
                <w:b/>
                <w:bCs/>
              </w:rPr>
              <w:t xml:space="preserve"> </w:t>
            </w:r>
            <w:r w:rsidRPr="00842ABB">
              <w:rPr>
                <w:b/>
                <w:bCs/>
              </w:rPr>
              <w:t>Buffet, F.</w:t>
            </w:r>
            <w:r>
              <w:rPr>
                <w:b/>
                <w:bCs/>
              </w:rPr>
              <w:t xml:space="preserve"> </w:t>
            </w:r>
            <w:r w:rsidRPr="00842ABB">
              <w:rPr>
                <w:b/>
                <w:bCs/>
              </w:rPr>
              <w:t>Chevenet, J.F.</w:t>
            </w:r>
            <w:r>
              <w:rPr>
                <w:b/>
                <w:bCs/>
              </w:rPr>
              <w:t xml:space="preserve"> </w:t>
            </w:r>
            <w:r w:rsidRPr="00842ABB">
              <w:rPr>
                <w:b/>
                <w:bCs/>
              </w:rPr>
              <w:t>Dufayard</w:t>
            </w:r>
            <w:r>
              <w:rPr>
                <w:b/>
                <w:bCs/>
              </w:rPr>
              <w:t xml:space="preserve">, </w:t>
            </w:r>
            <w:r w:rsidRPr="00842ABB">
              <w:rPr>
                <w:b/>
                <w:bCs/>
              </w:rPr>
              <w:t xml:space="preserve"> S.</w:t>
            </w:r>
            <w:r>
              <w:rPr>
                <w:b/>
                <w:bCs/>
              </w:rPr>
              <w:t xml:space="preserve"> G</w:t>
            </w:r>
            <w:r w:rsidRPr="00842ABB">
              <w:rPr>
                <w:b/>
                <w:bCs/>
              </w:rPr>
              <w:t>uindon, V.</w:t>
            </w:r>
            <w:r>
              <w:rPr>
                <w:b/>
                <w:bCs/>
              </w:rPr>
              <w:t xml:space="preserve"> </w:t>
            </w:r>
            <w:r w:rsidRPr="00842ABB">
              <w:rPr>
                <w:b/>
                <w:bCs/>
              </w:rPr>
              <w:t>Lefort, M.</w:t>
            </w:r>
            <w:r>
              <w:rPr>
                <w:b/>
                <w:bCs/>
              </w:rPr>
              <w:t xml:space="preserve"> </w:t>
            </w:r>
            <w:r w:rsidRPr="00842ABB">
              <w:rPr>
                <w:b/>
                <w:bCs/>
              </w:rPr>
              <w:t>Lescot, J.M.</w:t>
            </w:r>
            <w:r>
              <w:rPr>
                <w:b/>
                <w:bCs/>
              </w:rPr>
              <w:t xml:space="preserve"> </w:t>
            </w:r>
            <w:r w:rsidRPr="00842ABB">
              <w:rPr>
                <w:b/>
                <w:bCs/>
              </w:rPr>
              <w:t>Claverie, O.</w:t>
            </w:r>
            <w:r>
              <w:rPr>
                <w:b/>
                <w:bCs/>
              </w:rPr>
              <w:t xml:space="preserve"> </w:t>
            </w:r>
            <w:r w:rsidRPr="00842ABB">
              <w:rPr>
                <w:b/>
                <w:bCs/>
              </w:rPr>
              <w:t>Gascuel</w:t>
            </w:r>
            <w:r>
              <w:rPr>
                <w:b/>
                <w:bCs/>
              </w:rPr>
              <w:t xml:space="preserve">, 2008. </w:t>
            </w:r>
            <w:r w:rsidRPr="00842ABB">
              <w:rPr>
                <w:b/>
                <w:bCs/>
              </w:rPr>
              <w:t xml:space="preserve"> </w:t>
            </w:r>
            <w:r w:rsidRPr="00A00891">
              <w:rPr>
                <w:bCs/>
                <w:iCs/>
              </w:rPr>
              <w:t>Phylogeny.fr: robust phylogenetic analysis for the non-specialist.</w:t>
            </w:r>
            <w:r w:rsidRPr="00A00891">
              <w:rPr>
                <w:bCs/>
              </w:rPr>
              <w:t xml:space="preserve"> </w:t>
            </w:r>
            <w:r w:rsidRPr="00842ABB">
              <w:rPr>
                <w:bCs/>
              </w:rPr>
              <w:t>Nucleic Acids Res.</w:t>
            </w:r>
            <w:r>
              <w:rPr>
                <w:bCs/>
              </w:rPr>
              <w:t xml:space="preserve"> </w:t>
            </w:r>
            <w:r w:rsidRPr="00842ABB">
              <w:rPr>
                <w:bCs/>
              </w:rPr>
              <w:t>36(Web Server issue):W465-9.</w:t>
            </w:r>
          </w:p>
          <w:p w14:paraId="208406B6" w14:textId="7B1D1515" w:rsidR="00B442BE" w:rsidRDefault="00BA0006" w:rsidP="00B442BE">
            <w:pPr>
              <w:spacing w:after="120"/>
              <w:ind w:left="720" w:hanging="720"/>
              <w:jc w:val="both"/>
            </w:pPr>
            <w:r w:rsidRPr="00552684">
              <w:rPr>
                <w:b/>
              </w:rPr>
              <w:t>Dreher T.W., M.C. Edwards, A-L. Haenni, R.W. Hammond, I. Jupin, R. Koenig, S. Sabanadzovic, and G.P. Martelli, 2012</w:t>
            </w:r>
            <w:r w:rsidRPr="00552684">
              <w:t xml:space="preserve">. Family </w:t>
            </w:r>
            <w:r w:rsidRPr="00552684">
              <w:rPr>
                <w:i/>
              </w:rPr>
              <w:t>Tymoviridae</w:t>
            </w:r>
            <w:r w:rsidRPr="00552684">
              <w:t xml:space="preserve">. In: A.M.Q. King, E. Lefkowitz, M.J. Adams, E.B. Carstens (Eds.) </w:t>
            </w:r>
            <w:r w:rsidRPr="00BF719B">
              <w:t xml:space="preserve">Virus Taxonomy </w:t>
            </w:r>
            <w:r w:rsidR="00FF4075">
              <w:t>- Ninth</w:t>
            </w:r>
            <w:r w:rsidRPr="00552684">
              <w:t xml:space="preserve"> Report of the ICTV</w:t>
            </w:r>
            <w:r w:rsidR="00FF4075">
              <w:t>.</w:t>
            </w:r>
            <w:r w:rsidRPr="00552684">
              <w:t xml:space="preserve"> Elsevier Academic Press, San Diego, 913-921</w:t>
            </w:r>
            <w:r w:rsidR="00B442BE">
              <w:t>.</w:t>
            </w:r>
          </w:p>
          <w:p w14:paraId="09DF6069" w14:textId="040246C4" w:rsidR="00B442BE" w:rsidRPr="00B442BE" w:rsidRDefault="00B442BE" w:rsidP="00B442BE">
            <w:pPr>
              <w:spacing w:after="120"/>
              <w:ind w:left="720" w:hanging="720"/>
              <w:jc w:val="both"/>
            </w:pPr>
            <w:r w:rsidRPr="00B442BE">
              <w:rPr>
                <w:b/>
              </w:rPr>
              <w:t>Edgar R.C., 2004.</w:t>
            </w:r>
            <w:r w:rsidRPr="00B442BE">
              <w:t xml:space="preserve"> MUSCLE: multiple sequence alignment with high accuracy and high throughput, </w:t>
            </w:r>
            <w:r>
              <w:rPr>
                <w:iCs/>
              </w:rPr>
              <w:t>Nucleic Acids Res</w:t>
            </w:r>
            <w:r w:rsidRPr="00B442BE">
              <w:t xml:space="preserve"> </w:t>
            </w:r>
            <w:r w:rsidRPr="00B442BE">
              <w:rPr>
                <w:bCs/>
              </w:rPr>
              <w:t>32</w:t>
            </w:r>
            <w:r w:rsidRPr="00B442BE">
              <w:t>: 1792-1797.</w:t>
            </w:r>
          </w:p>
          <w:p w14:paraId="75A9E2FD" w14:textId="01F026ED" w:rsidR="00057DE2" w:rsidRDefault="00552684" w:rsidP="00057DE2">
            <w:pPr>
              <w:tabs>
                <w:tab w:val="left" w:pos="720"/>
              </w:tabs>
              <w:spacing w:after="120"/>
              <w:ind w:left="720" w:hanging="720"/>
              <w:jc w:val="both"/>
              <w:rPr>
                <w:color w:val="000000"/>
              </w:rPr>
            </w:pPr>
            <w:r w:rsidRPr="00552684">
              <w:rPr>
                <w:b/>
                <w:color w:val="000000"/>
              </w:rPr>
              <w:t>Hewitt W.B., 1954.</w:t>
            </w:r>
            <w:r w:rsidRPr="00552684">
              <w:rPr>
                <w:color w:val="000000"/>
              </w:rPr>
              <w:t xml:space="preserve"> Some virus and virus-like diseases of grapevines. Bull California Dept  Agric 43:47-64.</w:t>
            </w:r>
          </w:p>
          <w:p w14:paraId="25F9EEC3" w14:textId="742D24DF" w:rsidR="00057DE2" w:rsidRPr="00057DE2" w:rsidRDefault="00057DE2" w:rsidP="00057DE2">
            <w:pPr>
              <w:tabs>
                <w:tab w:val="left" w:pos="720"/>
              </w:tabs>
              <w:spacing w:after="120"/>
              <w:ind w:left="720" w:hanging="720"/>
              <w:jc w:val="both"/>
              <w:rPr>
                <w:color w:val="000000"/>
              </w:rPr>
            </w:pPr>
            <w:r w:rsidRPr="00057DE2">
              <w:rPr>
                <w:b/>
              </w:rPr>
              <w:t>Huelsenbeck J.P., F. Ronquist, 2001</w:t>
            </w:r>
            <w:r>
              <w:t xml:space="preserve">. </w:t>
            </w:r>
            <w:r w:rsidRPr="00057DE2">
              <w:rPr>
                <w:iCs/>
              </w:rPr>
              <w:t>MRBAYES: Bayesian inference of phylogenetic trees.</w:t>
            </w:r>
            <w:r w:rsidRPr="00057DE2">
              <w:t xml:space="preserve"> </w:t>
            </w:r>
            <w:r>
              <w:t>Bioinformatics 17:754-755</w:t>
            </w:r>
          </w:p>
          <w:p w14:paraId="08B9680D" w14:textId="55F1365E" w:rsidR="00D303B7" w:rsidRPr="00552684" w:rsidRDefault="00D303B7" w:rsidP="003F4DF7">
            <w:pPr>
              <w:spacing w:after="120"/>
              <w:ind w:left="720" w:hanging="720"/>
              <w:jc w:val="both"/>
              <w:rPr>
                <w:b/>
              </w:rPr>
            </w:pPr>
            <w:r w:rsidRPr="00552684">
              <w:rPr>
                <w:b/>
              </w:rPr>
              <w:t xml:space="preserve">Igori D., S. Lim, D. Baek, S.Y. Kim, E. Seo, I-S. </w:t>
            </w:r>
            <w:r w:rsidRPr="00BF719B">
              <w:rPr>
                <w:b/>
                <w:lang w:val="pt-BR"/>
              </w:rPr>
              <w:t xml:space="preserve">Cho, G-S. Choi, H-S. </w:t>
            </w:r>
            <w:r w:rsidRPr="00552684">
              <w:rPr>
                <w:b/>
              </w:rPr>
              <w:t xml:space="preserve">Lim, J.S. Moon, 2017. </w:t>
            </w:r>
            <w:r w:rsidRPr="00552684">
              <w:t>Complete</w:t>
            </w:r>
            <w:r w:rsidRPr="00552684">
              <w:rPr>
                <w:spacing w:val="8"/>
              </w:rPr>
              <w:t xml:space="preserve"> </w:t>
            </w:r>
            <w:r w:rsidRPr="00552684">
              <w:t>nucleotide</w:t>
            </w:r>
            <w:r w:rsidRPr="00552684">
              <w:rPr>
                <w:spacing w:val="14"/>
              </w:rPr>
              <w:t xml:space="preserve"> </w:t>
            </w:r>
            <w:r w:rsidRPr="00552684">
              <w:t>sequence</w:t>
            </w:r>
            <w:r w:rsidRPr="00552684">
              <w:rPr>
                <w:spacing w:val="73"/>
              </w:rPr>
              <w:t xml:space="preserve"> </w:t>
            </w:r>
            <w:r w:rsidRPr="00552684">
              <w:t>and</w:t>
            </w:r>
            <w:r w:rsidRPr="00552684">
              <w:rPr>
                <w:spacing w:val="71"/>
              </w:rPr>
              <w:t xml:space="preserve"> </w:t>
            </w:r>
            <w:r w:rsidRPr="00552684">
              <w:t>genome</w:t>
            </w:r>
            <w:r w:rsidRPr="00552684">
              <w:rPr>
                <w:spacing w:val="55"/>
              </w:rPr>
              <w:t xml:space="preserve"> </w:t>
            </w:r>
            <w:r w:rsidRPr="00552684">
              <w:rPr>
                <w:w w:val="107"/>
              </w:rPr>
              <w:t>organization</w:t>
            </w:r>
            <w:r w:rsidRPr="00552684">
              <w:rPr>
                <w:spacing w:val="19"/>
                <w:w w:val="107"/>
              </w:rPr>
              <w:t xml:space="preserve"> </w:t>
            </w:r>
            <w:r w:rsidRPr="00552684">
              <w:t>of</w:t>
            </w:r>
            <w:r w:rsidRPr="00552684">
              <w:rPr>
                <w:spacing w:val="23"/>
              </w:rPr>
              <w:t xml:space="preserve"> </w:t>
            </w:r>
            <w:r w:rsidRPr="00552684">
              <w:rPr>
                <w:w w:val="106"/>
              </w:rPr>
              <w:t xml:space="preserve">peach </w:t>
            </w:r>
            <w:r w:rsidRPr="00552684">
              <w:t>virus</w:t>
            </w:r>
            <w:r w:rsidRPr="00552684">
              <w:rPr>
                <w:spacing w:val="71"/>
              </w:rPr>
              <w:t xml:space="preserve"> </w:t>
            </w:r>
            <w:r w:rsidRPr="00552684">
              <w:t>D,</w:t>
            </w:r>
            <w:r w:rsidRPr="00552684">
              <w:rPr>
                <w:spacing w:val="23"/>
              </w:rPr>
              <w:t xml:space="preserve"> </w:t>
            </w:r>
            <w:r w:rsidRPr="00552684">
              <w:t>a</w:t>
            </w:r>
            <w:r w:rsidRPr="00552684">
              <w:rPr>
                <w:spacing w:val="43"/>
              </w:rPr>
              <w:t xml:space="preserve"> </w:t>
            </w:r>
            <w:r w:rsidR="00057DE2">
              <w:t>putative</w:t>
            </w:r>
            <w:r w:rsidRPr="00552684">
              <w:rPr>
                <w:spacing w:val="28"/>
              </w:rPr>
              <w:t xml:space="preserve"> </w:t>
            </w:r>
            <w:r w:rsidRPr="00552684">
              <w:t>new</w:t>
            </w:r>
            <w:r w:rsidRPr="00552684">
              <w:rPr>
                <w:spacing w:val="37"/>
              </w:rPr>
              <w:t xml:space="preserve"> </w:t>
            </w:r>
            <w:r w:rsidRPr="00552684">
              <w:t xml:space="preserve">member </w:t>
            </w:r>
            <w:r w:rsidRPr="00552684">
              <w:rPr>
                <w:spacing w:val="30"/>
              </w:rPr>
              <w:t xml:space="preserve"> </w:t>
            </w:r>
            <w:r w:rsidRPr="00552684">
              <w:t>of</w:t>
            </w:r>
            <w:r w:rsidRPr="00552684">
              <w:rPr>
                <w:spacing w:val="23"/>
              </w:rPr>
              <w:t xml:space="preserve"> </w:t>
            </w:r>
            <w:r w:rsidRPr="00552684">
              <w:t>the</w:t>
            </w:r>
            <w:r w:rsidRPr="00552684">
              <w:rPr>
                <w:spacing w:val="57"/>
              </w:rPr>
              <w:t xml:space="preserve"> </w:t>
            </w:r>
            <w:r w:rsidRPr="00552684">
              <w:t>genus</w:t>
            </w:r>
            <w:r w:rsidRPr="00552684">
              <w:rPr>
                <w:spacing w:val="57"/>
              </w:rPr>
              <w:t xml:space="preserve"> </w:t>
            </w:r>
            <w:r w:rsidRPr="00552684">
              <w:rPr>
                <w:i/>
                <w:w w:val="102"/>
              </w:rPr>
              <w:t>Marafivirus</w:t>
            </w:r>
            <w:r w:rsidRPr="00552684">
              <w:rPr>
                <w:w w:val="102"/>
              </w:rPr>
              <w:t>. Arch Virol 162:1769-1772.</w:t>
            </w:r>
          </w:p>
          <w:p w14:paraId="4BD96C1A" w14:textId="50742984" w:rsidR="002D1FDD" w:rsidRPr="00EC6FEF" w:rsidRDefault="00467F81" w:rsidP="0016237E">
            <w:pPr>
              <w:pStyle w:val="Heading1"/>
              <w:tabs>
                <w:tab w:val="left" w:pos="720"/>
              </w:tabs>
              <w:spacing w:before="0" w:beforeAutospacing="0" w:after="120" w:afterAutospacing="0"/>
              <w:ind w:left="720" w:hanging="720"/>
              <w:jc w:val="both"/>
              <w:rPr>
                <w:rFonts w:ascii="Times New Roman" w:hAnsi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467F81">
              <w:rPr>
                <w:rFonts w:ascii="Times New Roman" w:hAnsi="Times New Roman"/>
                <w:sz w:val="24"/>
              </w:rPr>
              <w:t xml:space="preserve">Vargas-Asencio J., </w:t>
            </w:r>
            <w:r w:rsidR="0016237E" w:rsidRPr="00467F81">
              <w:rPr>
                <w:rFonts w:ascii="Times New Roman" w:hAnsi="Times New Roman"/>
                <w:sz w:val="24"/>
              </w:rPr>
              <w:t>K.</w:t>
            </w:r>
            <w:r w:rsidR="0016237E">
              <w:rPr>
                <w:rFonts w:ascii="Times New Roman" w:hAnsi="Times New Roman"/>
                <w:sz w:val="24"/>
              </w:rPr>
              <w:t xml:space="preserve"> </w:t>
            </w:r>
            <w:r w:rsidRPr="00467F81">
              <w:rPr>
                <w:rFonts w:ascii="Times New Roman" w:hAnsi="Times New Roman"/>
                <w:sz w:val="24"/>
              </w:rPr>
              <w:t xml:space="preserve">Wojciechowska, </w:t>
            </w:r>
            <w:r w:rsidR="0016237E" w:rsidRPr="00467F81">
              <w:rPr>
                <w:rFonts w:ascii="Times New Roman" w:hAnsi="Times New Roman"/>
                <w:sz w:val="24"/>
              </w:rPr>
              <w:t>M.</w:t>
            </w:r>
            <w:r w:rsidR="0016237E">
              <w:rPr>
                <w:rFonts w:ascii="Times New Roman" w:hAnsi="Times New Roman"/>
                <w:sz w:val="24"/>
              </w:rPr>
              <w:t xml:space="preserve"> </w:t>
            </w:r>
            <w:r w:rsidRPr="00467F81">
              <w:rPr>
                <w:rFonts w:ascii="Times New Roman" w:hAnsi="Times New Roman"/>
                <w:sz w:val="24"/>
              </w:rPr>
              <w:t xml:space="preserve">Baskerville, </w:t>
            </w:r>
            <w:r w:rsidR="0016237E" w:rsidRPr="00467F81">
              <w:rPr>
                <w:rFonts w:ascii="Times New Roman" w:hAnsi="Times New Roman"/>
                <w:sz w:val="24"/>
              </w:rPr>
              <w:t>A.L.</w:t>
            </w:r>
            <w:r w:rsidR="0016237E">
              <w:rPr>
                <w:rFonts w:ascii="Times New Roman" w:hAnsi="Times New Roman"/>
                <w:sz w:val="24"/>
              </w:rPr>
              <w:t xml:space="preserve"> </w:t>
            </w:r>
            <w:r w:rsidRPr="00467F81">
              <w:rPr>
                <w:rFonts w:ascii="Times New Roman" w:hAnsi="Times New Roman"/>
                <w:sz w:val="24"/>
              </w:rPr>
              <w:t xml:space="preserve">Gomez, </w:t>
            </w:r>
            <w:r w:rsidR="0016237E" w:rsidRPr="00467F81">
              <w:rPr>
                <w:rFonts w:ascii="Times New Roman" w:hAnsi="Times New Roman"/>
                <w:sz w:val="24"/>
              </w:rPr>
              <w:t>K.L.</w:t>
            </w:r>
            <w:r w:rsidR="0016237E">
              <w:rPr>
                <w:rFonts w:ascii="Times New Roman" w:hAnsi="Times New Roman"/>
                <w:sz w:val="24"/>
              </w:rPr>
              <w:t xml:space="preserve"> </w:t>
            </w:r>
            <w:r w:rsidRPr="00467F81">
              <w:rPr>
                <w:rFonts w:ascii="Times New Roman" w:hAnsi="Times New Roman"/>
                <w:sz w:val="24"/>
              </w:rPr>
              <w:t xml:space="preserve">Perry, </w:t>
            </w:r>
            <w:r w:rsidR="0016237E" w:rsidRPr="00467F81">
              <w:rPr>
                <w:rFonts w:ascii="Times New Roman" w:hAnsi="Times New Roman"/>
                <w:sz w:val="24"/>
              </w:rPr>
              <w:t>J.R.</w:t>
            </w:r>
            <w:r w:rsidR="0016237E">
              <w:rPr>
                <w:rFonts w:ascii="Times New Roman" w:hAnsi="Times New Roman"/>
                <w:sz w:val="24"/>
              </w:rPr>
              <w:t xml:space="preserve"> </w:t>
            </w:r>
            <w:r w:rsidRPr="00467F81">
              <w:rPr>
                <w:rFonts w:ascii="Times New Roman" w:hAnsi="Times New Roman"/>
                <w:sz w:val="24"/>
              </w:rPr>
              <w:t>Thompson, 2017</w:t>
            </w:r>
            <w:r w:rsidRPr="007C69F0">
              <w:rPr>
                <w:rFonts w:ascii="Times New Roman" w:hAnsi="Times New Roman"/>
                <w:b w:val="0"/>
                <w:sz w:val="24"/>
              </w:rPr>
              <w:t xml:space="preserve">. </w:t>
            </w:r>
            <w:r w:rsidRPr="007C69F0">
              <w:rPr>
                <w:rFonts w:ascii="Times New Roman" w:hAnsi="Times New Roman"/>
                <w:b w:val="0"/>
                <w:kern w:val="0"/>
                <w:sz w:val="24"/>
              </w:rPr>
              <w:t xml:space="preserve">The complete nucleotide sequence and genomic characterization of </w:t>
            </w:r>
            <w:r w:rsidRPr="007C69F0">
              <w:rPr>
                <w:rStyle w:val="highlight"/>
                <w:rFonts w:ascii="Times New Roman" w:hAnsi="Times New Roman"/>
                <w:b w:val="0"/>
                <w:kern w:val="0"/>
                <w:sz w:val="24"/>
              </w:rPr>
              <w:t>grapevine</w:t>
            </w:r>
            <w:r w:rsidRPr="007C69F0">
              <w:rPr>
                <w:rFonts w:ascii="Times New Roman" w:hAnsi="Times New Roman"/>
                <w:b w:val="0"/>
                <w:kern w:val="0"/>
                <w:sz w:val="24"/>
              </w:rPr>
              <w:t xml:space="preserve"> </w:t>
            </w:r>
            <w:r w:rsidRPr="007C69F0">
              <w:rPr>
                <w:rStyle w:val="highlight"/>
                <w:rFonts w:ascii="Times New Roman" w:hAnsi="Times New Roman"/>
                <w:b w:val="0"/>
                <w:kern w:val="0"/>
                <w:sz w:val="24"/>
              </w:rPr>
              <w:t>asteroid</w:t>
            </w:r>
            <w:r w:rsidRPr="007C69F0">
              <w:rPr>
                <w:rFonts w:ascii="Times New Roman" w:hAnsi="Times New Roman"/>
                <w:b w:val="0"/>
                <w:kern w:val="0"/>
                <w:sz w:val="24"/>
              </w:rPr>
              <w:t xml:space="preserve"> </w:t>
            </w:r>
            <w:r w:rsidRPr="007C69F0">
              <w:rPr>
                <w:rStyle w:val="highlight"/>
                <w:rFonts w:ascii="Times New Roman" w:hAnsi="Times New Roman"/>
                <w:b w:val="0"/>
                <w:kern w:val="0"/>
                <w:sz w:val="24"/>
              </w:rPr>
              <w:t>mosaic</w:t>
            </w:r>
            <w:r w:rsidRPr="007C69F0">
              <w:rPr>
                <w:rFonts w:ascii="Times New Roman" w:hAnsi="Times New Roman"/>
                <w:b w:val="0"/>
                <w:kern w:val="0"/>
                <w:sz w:val="24"/>
              </w:rPr>
              <w:t xml:space="preserve"> associated virus. Virus Res 227:</w:t>
            </w:r>
            <w:r w:rsidRPr="007C69F0">
              <w:rPr>
                <w:rFonts w:ascii="Times New Roman" w:hAnsi="Times New Roman"/>
                <w:b w:val="0"/>
                <w:sz w:val="24"/>
              </w:rPr>
              <w:t>82-87.</w:t>
            </w:r>
          </w:p>
        </w:tc>
      </w:tr>
    </w:tbl>
    <w:p w14:paraId="114124FB" w14:textId="77777777" w:rsidR="00AC0E72" w:rsidRDefault="00AC0E72" w:rsidP="00AC0E72"/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C0E72" w:rsidRPr="001E492D" w14:paraId="39BBB2FD" w14:textId="77777777" w:rsidTr="001E59C1">
        <w:trPr>
          <w:trHeight w:val="1566"/>
        </w:trPr>
        <w:tc>
          <w:tcPr>
            <w:tcW w:w="9228" w:type="dxa"/>
          </w:tcPr>
          <w:p w14:paraId="0B3474FF" w14:textId="77777777" w:rsidR="00AC0E72" w:rsidRDefault="00AC0E72" w:rsidP="00D2300C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b/>
              </w:rPr>
              <w:t>Annex</w:t>
            </w:r>
            <w:r w:rsidRPr="001E492D">
              <w:rPr>
                <w:b/>
              </w:rPr>
              <w:t>:</w:t>
            </w:r>
            <w:r w:rsidRPr="0026788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76791CDF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1F5586BB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2F1E872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4134C1FC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lastRenderedPageBreak/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2002A4F5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207F1EA0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47C6AEE0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2C2F9D8B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70CE776A" w14:textId="77777777" w:rsidR="00991A82" w:rsidRDefault="00991A82" w:rsidP="00AC0E72">
      <w:pPr>
        <w:rPr>
          <w:lang w:val="en-GB"/>
        </w:rPr>
        <w:sectPr w:rsidR="00991A82" w:rsidSect="00991A82">
          <w:headerReference w:type="default" r:id="rId11"/>
          <w:footerReference w:type="default" r:id="rId12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3BC7FFBD" w14:textId="77777777" w:rsidR="00D91E29" w:rsidRPr="004F2F91" w:rsidRDefault="00D91E29" w:rsidP="00AC0E72">
      <w:pPr>
        <w:rPr>
          <w:lang w:val="en-GB"/>
        </w:rPr>
      </w:pPr>
    </w:p>
    <w:p w14:paraId="02AAD499" w14:textId="77777777" w:rsidR="00B5067D" w:rsidRDefault="00B5067D" w:rsidP="00917770">
      <w:pPr>
        <w:jc w:val="both"/>
        <w:rPr>
          <w:b/>
          <w:lang w:val="en-GB"/>
        </w:rPr>
      </w:pPr>
    </w:p>
    <w:p w14:paraId="6EAAAA60" w14:textId="77777777" w:rsidR="00B5067D" w:rsidRDefault="00B5067D" w:rsidP="00917770">
      <w:pPr>
        <w:jc w:val="both"/>
        <w:rPr>
          <w:b/>
          <w:lang w:val="en-GB"/>
        </w:rPr>
      </w:pPr>
    </w:p>
    <w:p w14:paraId="245718F1" w14:textId="53A3FD10" w:rsidR="00245EA2" w:rsidRPr="00B5067D" w:rsidRDefault="00D209C9" w:rsidP="00842ABB">
      <w:pPr>
        <w:jc w:val="both"/>
        <w:outlineLvl w:val="0"/>
        <w:rPr>
          <w:b/>
          <w:i/>
          <w:lang w:val="en-GB"/>
        </w:rPr>
      </w:pPr>
      <w:r w:rsidRPr="00B5067D">
        <w:rPr>
          <w:b/>
          <w:lang w:val="en-GB"/>
        </w:rPr>
        <w:t xml:space="preserve">Proposal to </w:t>
      </w:r>
      <w:r w:rsidR="00B7607D" w:rsidRPr="00B5067D">
        <w:rPr>
          <w:b/>
          <w:lang w:val="en-GB"/>
        </w:rPr>
        <w:t>create</w:t>
      </w:r>
      <w:r w:rsidRPr="00B5067D">
        <w:rPr>
          <w:b/>
          <w:lang w:val="en-GB"/>
        </w:rPr>
        <w:t xml:space="preserve"> </w:t>
      </w:r>
      <w:r w:rsidR="0035269A" w:rsidRPr="00B5067D">
        <w:rPr>
          <w:b/>
          <w:lang w:val="en-GB"/>
        </w:rPr>
        <w:t>two</w:t>
      </w:r>
      <w:r w:rsidR="004F0722" w:rsidRPr="00B5067D">
        <w:rPr>
          <w:b/>
          <w:lang w:val="en-GB"/>
        </w:rPr>
        <w:t xml:space="preserve"> </w:t>
      </w:r>
      <w:r w:rsidR="001174F7" w:rsidRPr="00B5067D">
        <w:rPr>
          <w:b/>
          <w:lang w:val="en-GB"/>
        </w:rPr>
        <w:t xml:space="preserve">new </w:t>
      </w:r>
      <w:r w:rsidR="00716045" w:rsidRPr="00B5067D">
        <w:rPr>
          <w:b/>
          <w:lang w:val="en-GB"/>
        </w:rPr>
        <w:t>species</w:t>
      </w:r>
      <w:r w:rsidR="001174F7" w:rsidRPr="00B5067D">
        <w:rPr>
          <w:b/>
          <w:lang w:val="en-GB"/>
        </w:rPr>
        <w:t xml:space="preserve"> </w:t>
      </w:r>
      <w:r w:rsidR="00B7607D" w:rsidRPr="00B5067D">
        <w:rPr>
          <w:b/>
          <w:lang w:val="en-GB"/>
        </w:rPr>
        <w:t>in</w:t>
      </w:r>
      <w:r w:rsidR="001174F7" w:rsidRPr="00B5067D">
        <w:rPr>
          <w:b/>
          <w:lang w:val="en-GB"/>
        </w:rPr>
        <w:t xml:space="preserve"> </w:t>
      </w:r>
      <w:r w:rsidR="0035269A" w:rsidRPr="00B5067D">
        <w:rPr>
          <w:b/>
          <w:lang w:val="en-GB"/>
        </w:rPr>
        <w:t xml:space="preserve">the </w:t>
      </w:r>
      <w:r w:rsidR="00BA0006" w:rsidRPr="00B5067D">
        <w:rPr>
          <w:b/>
          <w:lang w:val="en-GB"/>
        </w:rPr>
        <w:t xml:space="preserve">genus </w:t>
      </w:r>
      <w:r w:rsidR="00BA0006" w:rsidRPr="00B5067D">
        <w:rPr>
          <w:b/>
          <w:i/>
          <w:lang w:val="en-GB"/>
        </w:rPr>
        <w:t>Marafivirus,</w:t>
      </w:r>
      <w:r w:rsidR="00BA0006" w:rsidRPr="00B5067D">
        <w:rPr>
          <w:b/>
          <w:lang w:val="en-GB"/>
        </w:rPr>
        <w:t xml:space="preserve"> </w:t>
      </w:r>
      <w:r w:rsidR="0035269A" w:rsidRPr="00B5067D">
        <w:rPr>
          <w:b/>
          <w:lang w:val="en-GB"/>
        </w:rPr>
        <w:t xml:space="preserve">family </w:t>
      </w:r>
      <w:r w:rsidR="00BA0006" w:rsidRPr="00B5067D">
        <w:rPr>
          <w:b/>
          <w:i/>
          <w:lang w:val="en-GB"/>
        </w:rPr>
        <w:t xml:space="preserve">Tymoviridae </w:t>
      </w:r>
    </w:p>
    <w:p w14:paraId="3C64ADE4" w14:textId="77777777" w:rsidR="00BA0006" w:rsidRPr="00B5067D" w:rsidRDefault="00BA0006" w:rsidP="00BA0006">
      <w:pPr>
        <w:widowControl w:val="0"/>
        <w:autoSpaceDE w:val="0"/>
        <w:autoSpaceDN w:val="0"/>
        <w:adjustRightInd w:val="0"/>
        <w:jc w:val="both"/>
      </w:pPr>
    </w:p>
    <w:p w14:paraId="7D6FE395" w14:textId="77777777" w:rsidR="00BA0006" w:rsidRPr="00B5067D" w:rsidRDefault="00BA0006" w:rsidP="00BA0006">
      <w:pPr>
        <w:widowControl w:val="0"/>
        <w:autoSpaceDE w:val="0"/>
        <w:autoSpaceDN w:val="0"/>
        <w:adjustRightInd w:val="0"/>
        <w:jc w:val="both"/>
      </w:pPr>
      <w:r w:rsidRPr="00B5067D">
        <w:t xml:space="preserve">Currently applied criteria for species demarcation in the genus </w:t>
      </w:r>
      <w:r w:rsidRPr="00B5067D">
        <w:rPr>
          <w:i/>
        </w:rPr>
        <w:t>Marafivirus</w:t>
      </w:r>
      <w:r w:rsidRPr="00B5067D">
        <w:t xml:space="preserve"> (family </w:t>
      </w:r>
      <w:r w:rsidRPr="00B5067D">
        <w:rPr>
          <w:i/>
        </w:rPr>
        <w:t>Tymoviridae</w:t>
      </w:r>
      <w:r w:rsidRPr="00B5067D">
        <w:t xml:space="preserve">) are (Dreher et al., 2012): </w:t>
      </w:r>
    </w:p>
    <w:p w14:paraId="487AD093" w14:textId="77777777" w:rsidR="00BA0006" w:rsidRPr="00B5067D" w:rsidRDefault="00BA0006" w:rsidP="00BA0006">
      <w:pPr>
        <w:widowControl w:val="0"/>
        <w:autoSpaceDE w:val="0"/>
        <w:autoSpaceDN w:val="0"/>
        <w:adjustRightInd w:val="0"/>
        <w:jc w:val="both"/>
      </w:pPr>
    </w:p>
    <w:p w14:paraId="2AA08493" w14:textId="77777777" w:rsidR="00BA0006" w:rsidRPr="00B5067D" w:rsidRDefault="00BA0006" w:rsidP="00BA0006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 w:rsidRPr="00B5067D">
        <w:t>Overall sequence identity less than 80%</w:t>
      </w:r>
    </w:p>
    <w:p w14:paraId="6B0AC7D4" w14:textId="77777777" w:rsidR="00BA0006" w:rsidRPr="00B5067D" w:rsidRDefault="00BA0006" w:rsidP="00BA0006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 w:rsidRPr="00B5067D">
        <w:t>Coat protein sequences less than 90% identical</w:t>
      </w:r>
    </w:p>
    <w:p w14:paraId="17A0F459" w14:textId="77777777" w:rsidR="00BA0006" w:rsidRPr="00B5067D" w:rsidRDefault="00BA0006" w:rsidP="00BA0006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 w:rsidRPr="00B5067D">
        <w:t>Differences in the 3</w:t>
      </w:r>
      <w:r w:rsidR="00FF4075">
        <w:t>'</w:t>
      </w:r>
      <w:r w:rsidRPr="00B5067D">
        <w:t xml:space="preserve"> terminal structure </w:t>
      </w:r>
    </w:p>
    <w:p w14:paraId="14CAB634" w14:textId="77777777" w:rsidR="00BA0006" w:rsidRPr="00B5067D" w:rsidRDefault="00BA0006" w:rsidP="00BA0006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 w:rsidRPr="00B5067D">
        <w:t>Differential host range</w:t>
      </w:r>
    </w:p>
    <w:p w14:paraId="3FBCA163" w14:textId="77777777" w:rsidR="00BA0006" w:rsidRPr="00B5067D" w:rsidRDefault="00BA0006" w:rsidP="00BA0006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 w:rsidRPr="00B5067D">
        <w:t>Serological specificity</w:t>
      </w:r>
    </w:p>
    <w:p w14:paraId="42882B28" w14:textId="77777777" w:rsidR="008651BC" w:rsidRDefault="008651BC">
      <w:pPr>
        <w:widowControl w:val="0"/>
        <w:autoSpaceDE w:val="0"/>
        <w:autoSpaceDN w:val="0"/>
        <w:adjustRightInd w:val="0"/>
        <w:ind w:left="720"/>
        <w:jc w:val="both"/>
      </w:pPr>
    </w:p>
    <w:p w14:paraId="7CEC6F59" w14:textId="77777777" w:rsidR="00787FAC" w:rsidRDefault="008A1C45" w:rsidP="00544B5F">
      <w:pPr>
        <w:spacing w:line="300" w:lineRule="atLeast"/>
        <w:ind w:right="59"/>
        <w:jc w:val="both"/>
        <w:rPr>
          <w:color w:val="000000"/>
        </w:rPr>
      </w:pPr>
      <w:r w:rsidRPr="00B5067D">
        <w:rPr>
          <w:color w:val="000000"/>
        </w:rPr>
        <w:t>In</w:t>
      </w:r>
      <w:r w:rsidR="00755FA3" w:rsidRPr="00B5067D">
        <w:rPr>
          <w:color w:val="000000"/>
        </w:rPr>
        <w:t xml:space="preserve"> this </w:t>
      </w:r>
      <w:r w:rsidRPr="00B5067D">
        <w:rPr>
          <w:color w:val="000000"/>
        </w:rPr>
        <w:t>taxoprop we propose</w:t>
      </w:r>
      <w:r w:rsidR="00755FA3" w:rsidRPr="00B5067D">
        <w:rPr>
          <w:color w:val="000000"/>
        </w:rPr>
        <w:t xml:space="preserve"> </w:t>
      </w:r>
      <w:r w:rsidRPr="00B5067D">
        <w:rPr>
          <w:color w:val="000000"/>
        </w:rPr>
        <w:t xml:space="preserve">creation of two new species </w:t>
      </w:r>
      <w:r w:rsidR="00BA0006" w:rsidRPr="00B5067D">
        <w:rPr>
          <w:color w:val="000000"/>
        </w:rPr>
        <w:t xml:space="preserve">in the genus </w:t>
      </w:r>
      <w:r w:rsidR="00BA0006" w:rsidRPr="00B5067D">
        <w:rPr>
          <w:i/>
          <w:color w:val="000000"/>
        </w:rPr>
        <w:t>Marafivirus</w:t>
      </w:r>
      <w:r w:rsidR="00BA0006" w:rsidRPr="00B5067D">
        <w:rPr>
          <w:color w:val="000000"/>
        </w:rPr>
        <w:t xml:space="preserve"> </w:t>
      </w:r>
      <w:r w:rsidRPr="00B5067D">
        <w:rPr>
          <w:color w:val="000000"/>
        </w:rPr>
        <w:t>in order to classify</w:t>
      </w:r>
      <w:r w:rsidR="00755FA3" w:rsidRPr="00B5067D">
        <w:rPr>
          <w:color w:val="000000"/>
        </w:rPr>
        <w:t xml:space="preserve"> two recently described viruses </w:t>
      </w:r>
      <w:r w:rsidRPr="00B5067D">
        <w:rPr>
          <w:color w:val="000000"/>
        </w:rPr>
        <w:t>with properties resembling members of</w:t>
      </w:r>
      <w:r w:rsidR="00BA0006" w:rsidRPr="00B5067D">
        <w:rPr>
          <w:color w:val="000000"/>
        </w:rPr>
        <w:t xml:space="preserve"> that taxon. </w:t>
      </w:r>
    </w:p>
    <w:p w14:paraId="1578B706" w14:textId="77777777" w:rsidR="00787FAC" w:rsidRDefault="00787FAC" w:rsidP="00544B5F">
      <w:pPr>
        <w:spacing w:line="300" w:lineRule="atLeast"/>
        <w:ind w:right="59"/>
        <w:jc w:val="both"/>
        <w:rPr>
          <w:color w:val="000000"/>
        </w:rPr>
      </w:pPr>
    </w:p>
    <w:p w14:paraId="5312273D" w14:textId="33F33C13" w:rsidR="00544B5F" w:rsidRPr="00FF4075" w:rsidRDefault="00544B5F" w:rsidP="00544B5F">
      <w:pPr>
        <w:spacing w:line="300" w:lineRule="atLeast"/>
        <w:ind w:right="59"/>
        <w:jc w:val="both"/>
      </w:pPr>
      <w:r w:rsidRPr="00FF4075">
        <w:t xml:space="preserve">The genome of both viruses </w:t>
      </w:r>
      <w:r w:rsidR="00F0759A" w:rsidRPr="00FF4075">
        <w:t>possess</w:t>
      </w:r>
      <w:r w:rsidRPr="00FF4075">
        <w:t xml:space="preserve"> the essential properties of marafi</w:t>
      </w:r>
      <w:r w:rsidR="00396D5F" w:rsidRPr="00FF4075">
        <w:t>viruses</w:t>
      </w:r>
      <w:r w:rsidRPr="00FF4075">
        <w:t xml:space="preserve"> (single ORF encompassing replication and coat proteins; mar</w:t>
      </w:r>
      <w:r w:rsidR="00FF4075">
        <w:t>a</w:t>
      </w:r>
      <w:r w:rsidRPr="00FF4075">
        <w:t xml:space="preserve">fibox, poly(A) tail) and are well differentiated by sequence identity and host range from recognized members of the genus </w:t>
      </w:r>
      <w:r w:rsidR="006B0AE3" w:rsidRPr="00FF4075">
        <w:rPr>
          <w:i/>
        </w:rPr>
        <w:t>Marafivirus</w:t>
      </w:r>
      <w:r w:rsidRPr="00FF4075">
        <w:t xml:space="preserve">. Detailed justification is presented below </w:t>
      </w:r>
      <w:r w:rsidR="00713F1B">
        <w:t xml:space="preserve">based upon recently published </w:t>
      </w:r>
      <w:r w:rsidR="00713F1B" w:rsidRPr="00FF4075">
        <w:t xml:space="preserve">data </w:t>
      </w:r>
      <w:r w:rsidR="00713F1B">
        <w:t>(</w:t>
      </w:r>
      <w:r w:rsidR="00713F1B" w:rsidRPr="00FF4075">
        <w:t>Igori et al.,</w:t>
      </w:r>
      <w:r w:rsidR="00713F1B">
        <w:t xml:space="preserve"> 2017; Vargas-Asencio et al., 2017)</w:t>
      </w:r>
      <w:r w:rsidRPr="00FF4075">
        <w:t xml:space="preserve">. </w:t>
      </w:r>
    </w:p>
    <w:p w14:paraId="7A7822A1" w14:textId="77777777" w:rsidR="008B1D1F" w:rsidRPr="00FF4075" w:rsidRDefault="008B1D1F" w:rsidP="00D63823">
      <w:pPr>
        <w:spacing w:before="120" w:after="120" w:line="320" w:lineRule="atLeast"/>
        <w:jc w:val="both"/>
        <w:rPr>
          <w:b/>
          <w:color w:val="000000"/>
        </w:rPr>
      </w:pPr>
    </w:p>
    <w:p w14:paraId="6DD561A9" w14:textId="77777777" w:rsidR="00755FA3" w:rsidRPr="00FF4075" w:rsidRDefault="00BA0006" w:rsidP="00842ABB">
      <w:pPr>
        <w:spacing w:before="120" w:after="120" w:line="320" w:lineRule="atLeast"/>
        <w:jc w:val="both"/>
        <w:outlineLvl w:val="0"/>
        <w:rPr>
          <w:b/>
          <w:color w:val="000000"/>
        </w:rPr>
      </w:pPr>
      <w:r w:rsidRPr="00FF4075">
        <w:rPr>
          <w:b/>
          <w:color w:val="000000"/>
        </w:rPr>
        <w:t>Grapevine asteroid mosa</w:t>
      </w:r>
      <w:r w:rsidR="00787FAC" w:rsidRPr="00FF4075">
        <w:rPr>
          <w:b/>
          <w:color w:val="000000"/>
        </w:rPr>
        <w:t xml:space="preserve">ic </w:t>
      </w:r>
      <w:r w:rsidR="00B5067D" w:rsidRPr="00FF4075">
        <w:rPr>
          <w:b/>
          <w:color w:val="000000"/>
        </w:rPr>
        <w:t>associated virus</w:t>
      </w:r>
      <w:r w:rsidRPr="00FF4075">
        <w:rPr>
          <w:b/>
          <w:color w:val="000000"/>
        </w:rPr>
        <w:t xml:space="preserve"> (GAMaV</w:t>
      </w:r>
      <w:r w:rsidR="00755FA3" w:rsidRPr="00FF4075">
        <w:rPr>
          <w:b/>
          <w:color w:val="000000"/>
        </w:rPr>
        <w:t>)</w:t>
      </w:r>
    </w:p>
    <w:p w14:paraId="2E10953E" w14:textId="15546964" w:rsidR="00BA0006" w:rsidRPr="00FF4075" w:rsidRDefault="00BA0006" w:rsidP="00AA39D3">
      <w:pPr>
        <w:spacing w:line="300" w:lineRule="atLeast"/>
        <w:ind w:right="-58"/>
        <w:jc w:val="both"/>
        <w:rPr>
          <w:color w:val="000000" w:themeColor="text1"/>
        </w:rPr>
      </w:pPr>
      <w:r w:rsidRPr="00FF4075">
        <w:rPr>
          <w:color w:val="000000" w:themeColor="text1"/>
        </w:rPr>
        <w:t>GAMaV is an isometric and phloem-limited virus of ca 30 nm in diameter</w:t>
      </w:r>
      <w:r w:rsidR="00E509CF" w:rsidRPr="00FF4075">
        <w:rPr>
          <w:color w:val="000000" w:themeColor="text1"/>
        </w:rPr>
        <w:t>,</w:t>
      </w:r>
      <w:r w:rsidRPr="00FF4075">
        <w:rPr>
          <w:color w:val="000000" w:themeColor="text1"/>
        </w:rPr>
        <w:t xml:space="preserve"> originally reported from grapevines affected by </w:t>
      </w:r>
      <w:r w:rsidR="00FF4075">
        <w:rPr>
          <w:color w:val="000000" w:themeColor="text1"/>
        </w:rPr>
        <w:t>"</w:t>
      </w:r>
      <w:r w:rsidRPr="00FF4075">
        <w:rPr>
          <w:color w:val="000000" w:themeColor="text1"/>
        </w:rPr>
        <w:t>asteroid mosaic</w:t>
      </w:r>
      <w:r w:rsidR="00FF4075">
        <w:rPr>
          <w:color w:val="000000" w:themeColor="text1"/>
        </w:rPr>
        <w:t>"</w:t>
      </w:r>
      <w:r w:rsidRPr="00FF4075">
        <w:rPr>
          <w:color w:val="000000" w:themeColor="text1"/>
        </w:rPr>
        <w:t xml:space="preserve"> (Boscia et al., 1994)</w:t>
      </w:r>
      <w:r w:rsidR="00E509CF" w:rsidRPr="00FF4075">
        <w:rPr>
          <w:color w:val="000000" w:themeColor="text1"/>
        </w:rPr>
        <w:t>, a disease</w:t>
      </w:r>
      <w:r w:rsidRPr="00FF4075">
        <w:rPr>
          <w:color w:val="000000" w:themeColor="text1"/>
        </w:rPr>
        <w:t xml:space="preserve"> originally reported from </w:t>
      </w:r>
      <w:r w:rsidR="00AB543F" w:rsidRPr="00FF4075">
        <w:rPr>
          <w:color w:val="000000" w:themeColor="text1"/>
        </w:rPr>
        <w:t>California</w:t>
      </w:r>
      <w:r w:rsidRPr="00FF4075">
        <w:rPr>
          <w:color w:val="000000" w:themeColor="text1"/>
        </w:rPr>
        <w:t xml:space="preserve"> </w:t>
      </w:r>
      <w:r w:rsidR="00AB543F" w:rsidRPr="00FF4075">
        <w:rPr>
          <w:color w:val="000000" w:themeColor="text1"/>
        </w:rPr>
        <w:t>(H</w:t>
      </w:r>
      <w:r w:rsidR="00552684" w:rsidRPr="00FF4075">
        <w:rPr>
          <w:color w:val="000000" w:themeColor="text1"/>
        </w:rPr>
        <w:t>ewitt, 1954</w:t>
      </w:r>
      <w:r w:rsidR="00AB543F" w:rsidRPr="00FF4075">
        <w:rPr>
          <w:color w:val="000000" w:themeColor="text1"/>
        </w:rPr>
        <w:t xml:space="preserve">). Until recently, </w:t>
      </w:r>
      <w:r w:rsidR="00C54627" w:rsidRPr="00FF4075">
        <w:rPr>
          <w:color w:val="000000" w:themeColor="text1"/>
        </w:rPr>
        <w:t xml:space="preserve">the </w:t>
      </w:r>
      <w:r w:rsidR="00AB543F" w:rsidRPr="00FF4075">
        <w:rPr>
          <w:color w:val="000000" w:themeColor="text1"/>
        </w:rPr>
        <w:t>genome of this virus was only partially sequenced</w:t>
      </w:r>
      <w:r w:rsidRPr="00FF4075">
        <w:rPr>
          <w:color w:val="000000" w:themeColor="text1"/>
        </w:rPr>
        <w:t xml:space="preserve"> (Abou Ghanem-Sabanadzovic et al.,</w:t>
      </w:r>
      <w:r w:rsidR="00AB543F" w:rsidRPr="00FF4075">
        <w:rPr>
          <w:color w:val="000000" w:themeColor="text1"/>
        </w:rPr>
        <w:t xml:space="preserve"> </w:t>
      </w:r>
      <w:r w:rsidRPr="00FF4075">
        <w:rPr>
          <w:color w:val="000000" w:themeColor="text1"/>
        </w:rPr>
        <w:t>2003</w:t>
      </w:r>
      <w:r w:rsidR="00AB543F" w:rsidRPr="00FF4075">
        <w:rPr>
          <w:color w:val="000000" w:themeColor="text1"/>
        </w:rPr>
        <w:t>)</w:t>
      </w:r>
      <w:r w:rsidR="00C54627" w:rsidRPr="00FF4075">
        <w:rPr>
          <w:color w:val="000000" w:themeColor="text1"/>
        </w:rPr>
        <w:t>,</w:t>
      </w:r>
      <w:r w:rsidR="00AB543F" w:rsidRPr="00FF4075">
        <w:rPr>
          <w:color w:val="000000" w:themeColor="text1"/>
        </w:rPr>
        <w:t xml:space="preserve"> which impeded its classification. In 2017, </w:t>
      </w:r>
      <w:r w:rsidR="00C54627" w:rsidRPr="00FF4075">
        <w:rPr>
          <w:color w:val="000000" w:themeColor="text1"/>
        </w:rPr>
        <w:t xml:space="preserve">the </w:t>
      </w:r>
      <w:r w:rsidR="0069590A" w:rsidRPr="00FF4075">
        <w:rPr>
          <w:color w:val="000000" w:themeColor="text1"/>
        </w:rPr>
        <w:t xml:space="preserve">genome of the GAMaV isolate GV30 has been completely sequenced by combination of </w:t>
      </w:r>
      <w:r w:rsidR="00FF4075">
        <w:rPr>
          <w:color w:val="000000" w:themeColor="text1"/>
        </w:rPr>
        <w:t>h</w:t>
      </w:r>
      <w:r w:rsidR="0069590A" w:rsidRPr="00FF4075">
        <w:rPr>
          <w:color w:val="000000" w:themeColor="text1"/>
        </w:rPr>
        <w:t xml:space="preserve">igh throughput (Illumina) and Sanger sequencing methodologies and viral termini were </w:t>
      </w:r>
      <w:r w:rsidR="00343394" w:rsidRPr="00FF4075">
        <w:rPr>
          <w:color w:val="000000" w:themeColor="text1"/>
        </w:rPr>
        <w:t>obtained with RACE</w:t>
      </w:r>
      <w:r w:rsidR="00CF238E" w:rsidRPr="00FF4075">
        <w:rPr>
          <w:color w:val="000000" w:themeColor="text1"/>
        </w:rPr>
        <w:t xml:space="preserve"> (Vargas-Asencio et al., 2017)</w:t>
      </w:r>
      <w:r w:rsidR="00343394" w:rsidRPr="00FF4075">
        <w:rPr>
          <w:color w:val="000000" w:themeColor="text1"/>
        </w:rPr>
        <w:t xml:space="preserve">. </w:t>
      </w:r>
    </w:p>
    <w:p w14:paraId="4D3A474F" w14:textId="781C7336" w:rsidR="00710354" w:rsidRPr="00FF4075" w:rsidRDefault="00343394" w:rsidP="00AA39D3">
      <w:pPr>
        <w:spacing w:line="300" w:lineRule="atLeast"/>
        <w:ind w:right="-58"/>
        <w:jc w:val="both"/>
      </w:pPr>
      <w:r w:rsidRPr="00FF4075">
        <w:t>The</w:t>
      </w:r>
      <w:r w:rsidR="0069590A" w:rsidRPr="00FF4075">
        <w:t xml:space="preserve"> complete genome of GAMaV-GV30 </w:t>
      </w:r>
      <w:r w:rsidRPr="00FF4075">
        <w:t>is</w:t>
      </w:r>
      <w:r w:rsidR="0069590A" w:rsidRPr="00FF4075">
        <w:t xml:space="preserve"> 6</w:t>
      </w:r>
      <w:r w:rsidRPr="00FF4075">
        <w:t>,</w:t>
      </w:r>
      <w:r w:rsidR="0069590A" w:rsidRPr="00FF4075">
        <w:t xml:space="preserve">719 nt long excluding a poly(A) tail. </w:t>
      </w:r>
      <w:r w:rsidR="00710354" w:rsidRPr="00FF4075">
        <w:rPr>
          <w:color w:val="000000"/>
        </w:rPr>
        <w:t>The 5</w:t>
      </w:r>
      <w:r w:rsidR="00FF4075">
        <w:rPr>
          <w:color w:val="000000"/>
        </w:rPr>
        <w:t>'</w:t>
      </w:r>
      <w:r w:rsidR="00BB688B" w:rsidRPr="00FF4075">
        <w:rPr>
          <w:rFonts w:eastAsia="Apple Symbols"/>
          <w:color w:val="000000"/>
        </w:rPr>
        <w:t xml:space="preserve"> </w:t>
      </w:r>
      <w:r w:rsidR="00710354" w:rsidRPr="00FF4075">
        <w:rPr>
          <w:color w:val="000000"/>
        </w:rPr>
        <w:t>and</w:t>
      </w:r>
      <w:r w:rsidR="00710354" w:rsidRPr="00FF4075">
        <w:t xml:space="preserve"> 3</w:t>
      </w:r>
      <w:r w:rsidR="00FF4075">
        <w:t>'</w:t>
      </w:r>
      <w:r w:rsidR="00BB688B" w:rsidRPr="00FF4075">
        <w:rPr>
          <w:rFonts w:eastAsia="Apple Symbols"/>
        </w:rPr>
        <w:t xml:space="preserve"> </w:t>
      </w:r>
      <w:r w:rsidR="00710354" w:rsidRPr="00FF4075">
        <w:t xml:space="preserve">untranslated regions </w:t>
      </w:r>
      <w:r w:rsidRPr="00FF4075">
        <w:t>are</w:t>
      </w:r>
      <w:r w:rsidR="00710354" w:rsidRPr="00FF4075">
        <w:t xml:space="preserve"> </w:t>
      </w:r>
      <w:r w:rsidR="00AA39D3" w:rsidRPr="00FF4075">
        <w:t>129</w:t>
      </w:r>
      <w:r w:rsidR="00710354" w:rsidRPr="00FF4075">
        <w:t xml:space="preserve"> and </w:t>
      </w:r>
      <w:r w:rsidR="00552684" w:rsidRPr="00FF4075">
        <w:t>116</w:t>
      </w:r>
      <w:r w:rsidR="00710354" w:rsidRPr="00FF4075">
        <w:t xml:space="preserve"> nt long, respectively. The </w:t>
      </w:r>
      <w:r w:rsidRPr="00FF4075">
        <w:t>monoc</w:t>
      </w:r>
      <w:r w:rsidR="00C54627" w:rsidRPr="00FF4075">
        <w:t>i</w:t>
      </w:r>
      <w:r w:rsidRPr="00FF4075">
        <w:t xml:space="preserve">stronic genome </w:t>
      </w:r>
      <w:r w:rsidR="00710354" w:rsidRPr="00FF4075">
        <w:t xml:space="preserve">encodes a putative polyprotein of 2158 amino acids characterized by the presence of conserved domains </w:t>
      </w:r>
      <w:r w:rsidR="00AA39D3" w:rsidRPr="00FF4075">
        <w:t>of</w:t>
      </w:r>
      <w:r w:rsidR="00710354" w:rsidRPr="00FF4075">
        <w:t xml:space="preserve"> </w:t>
      </w:r>
      <w:r w:rsidR="00AA39D3" w:rsidRPr="00FF4075">
        <w:t>a</w:t>
      </w:r>
      <w:r w:rsidR="00710354" w:rsidRPr="00FF4075">
        <w:t xml:space="preserve"> methyltransferase (MTR), protease</w:t>
      </w:r>
      <w:r w:rsidR="00AA39D3" w:rsidRPr="00FF4075">
        <w:t>/endopeptidase</w:t>
      </w:r>
      <w:r w:rsidR="00710354" w:rsidRPr="00FF4075">
        <w:t xml:space="preserve"> (PRO), a </w:t>
      </w:r>
      <w:r w:rsidR="00C54627" w:rsidRPr="00FF4075">
        <w:t>v</w:t>
      </w:r>
      <w:r w:rsidR="00710354" w:rsidRPr="00FF4075">
        <w:t>iral helicase (HEL), an RNA dependent RNA polymerase (RdRp), and coat protein</w:t>
      </w:r>
      <w:r w:rsidR="00AA39D3" w:rsidRPr="00FF4075">
        <w:t>s</w:t>
      </w:r>
      <w:r w:rsidR="00710354" w:rsidRPr="00FF4075">
        <w:t xml:space="preserve"> (CP</w:t>
      </w:r>
      <w:r w:rsidR="00AA39D3" w:rsidRPr="00FF4075">
        <w:t>s</w:t>
      </w:r>
      <w:r w:rsidR="00710354" w:rsidRPr="00FF4075">
        <w:t>)</w:t>
      </w:r>
      <w:r w:rsidRPr="00FF4075">
        <w:t xml:space="preserve"> (Fig. 1)</w:t>
      </w:r>
      <w:r w:rsidR="00710354" w:rsidRPr="00FF4075">
        <w:t>.</w:t>
      </w:r>
    </w:p>
    <w:p w14:paraId="4FCE8F18" w14:textId="522C5203" w:rsidR="00343394" w:rsidRPr="00FF4075" w:rsidRDefault="0069590A" w:rsidP="00AA39D3">
      <w:pPr>
        <w:spacing w:line="300" w:lineRule="atLeast"/>
        <w:ind w:right="-48"/>
        <w:jc w:val="both"/>
      </w:pPr>
      <w:r w:rsidRPr="00FF4075">
        <w:t>Direct comparison with previously available 3</w:t>
      </w:r>
      <w:r w:rsidR="00FF4075">
        <w:t>'</w:t>
      </w:r>
      <w:r w:rsidRPr="00FF4075">
        <w:t>-proximal 1,852 nt</w:t>
      </w:r>
      <w:r w:rsidR="00710354" w:rsidRPr="00FF4075">
        <w:t xml:space="preserve">-long sequence </w:t>
      </w:r>
      <w:r w:rsidRPr="00FF4075">
        <w:t>(GenBank AJ249357; Abou Ghanem-Sabanadzovic et al., 2003) revealed identit</w:t>
      </w:r>
      <w:r w:rsidR="00FF4075">
        <w:t>y</w:t>
      </w:r>
      <w:r w:rsidRPr="00FF4075">
        <w:t xml:space="preserve"> </w:t>
      </w:r>
      <w:r w:rsidR="00710354" w:rsidRPr="00FF4075">
        <w:t xml:space="preserve">of </w:t>
      </w:r>
      <w:r w:rsidRPr="00FF4075">
        <w:t xml:space="preserve">94% </w:t>
      </w:r>
      <w:r w:rsidR="00710354" w:rsidRPr="00FF4075">
        <w:t xml:space="preserve">between the two </w:t>
      </w:r>
      <w:r w:rsidR="00710354" w:rsidRPr="00FF4075">
        <w:lastRenderedPageBreak/>
        <w:t xml:space="preserve">isolates. GAMaV-GV30 shared nt identities of </w:t>
      </w:r>
      <w:r w:rsidRPr="00FF4075">
        <w:t xml:space="preserve">72% (78% coverage) with citrus sudden death </w:t>
      </w:r>
      <w:r w:rsidR="00710354" w:rsidRPr="00FF4075">
        <w:t>asso</w:t>
      </w:r>
      <w:r w:rsidRPr="00FF4075">
        <w:t>ciated virus (</w:t>
      </w:r>
      <w:r w:rsidR="00710354" w:rsidRPr="00FF4075">
        <w:t>CSDaV; GenBank</w:t>
      </w:r>
      <w:r w:rsidRPr="00FF4075">
        <w:t xml:space="preserve"> AY884005.1)</w:t>
      </w:r>
      <w:r w:rsidR="00710354" w:rsidRPr="00FF4075">
        <w:t xml:space="preserve">, </w:t>
      </w:r>
      <w:r w:rsidRPr="00FF4075">
        <w:t>71% (76% coverage) with nectarine virus M (</w:t>
      </w:r>
      <w:r w:rsidR="00710354" w:rsidRPr="00FF4075">
        <w:t>NeVM;</w:t>
      </w:r>
      <w:r w:rsidRPr="00FF4075">
        <w:t xml:space="preserve"> KT273411) and 74% (75% coverage) with </w:t>
      </w:r>
      <w:r w:rsidR="00710354" w:rsidRPr="00FF4075">
        <w:t>oat</w:t>
      </w:r>
      <w:r w:rsidRPr="00FF4075">
        <w:t xml:space="preserve"> blue dwarf virus (</w:t>
      </w:r>
      <w:r w:rsidR="00FF4075">
        <w:t>OBDV;</w:t>
      </w:r>
      <w:r w:rsidRPr="00FF4075">
        <w:t xml:space="preserve">GU396990.1). </w:t>
      </w:r>
      <w:r w:rsidR="00343394" w:rsidRPr="00FF4075">
        <w:rPr>
          <w:color w:val="000000"/>
        </w:rPr>
        <w:t xml:space="preserve">A conserved maraﬁbox-like sequence was identified </w:t>
      </w:r>
      <w:r w:rsidR="00AA39D3" w:rsidRPr="00FF4075">
        <w:rPr>
          <w:color w:val="000000"/>
        </w:rPr>
        <w:t>at nt position</w:t>
      </w:r>
      <w:r w:rsidR="00343394" w:rsidRPr="00FF4075">
        <w:rPr>
          <w:color w:val="000000"/>
        </w:rPr>
        <w:t xml:space="preserve"> 5,875–5,891. The major CP is predicted to be 21.1 kDa and 198 aa long</w:t>
      </w:r>
      <w:r w:rsidR="00AA39D3" w:rsidRPr="00FF4075">
        <w:rPr>
          <w:color w:val="000000"/>
        </w:rPr>
        <w:t xml:space="preserve">, while </w:t>
      </w:r>
      <w:r w:rsidR="00FF4075">
        <w:rPr>
          <w:color w:val="000000"/>
        </w:rPr>
        <w:t xml:space="preserve">the </w:t>
      </w:r>
      <w:r w:rsidR="00AA39D3" w:rsidRPr="00FF4075">
        <w:rPr>
          <w:color w:val="000000"/>
        </w:rPr>
        <w:t xml:space="preserve">minor CP is estimated to have </w:t>
      </w:r>
      <w:r w:rsidR="00FF4075">
        <w:rPr>
          <w:color w:val="000000"/>
        </w:rPr>
        <w:t xml:space="preserve">a </w:t>
      </w:r>
      <w:r w:rsidR="00AA39D3" w:rsidRPr="00FF4075">
        <w:rPr>
          <w:color w:val="000000"/>
        </w:rPr>
        <w:t xml:space="preserve">molecular mass of 22.9 kDa (216 aa). </w:t>
      </w:r>
      <w:r w:rsidR="00343394" w:rsidRPr="00FF4075">
        <w:t>BLAST</w:t>
      </w:r>
      <w:r w:rsidR="00FF4075">
        <w:t>p</w:t>
      </w:r>
      <w:r w:rsidR="00343394" w:rsidRPr="00FF4075">
        <w:t xml:space="preserve"> analysis of the major CP shows the highest identity of 99% with the USA9 isolate of GAMaV (CAC10493) followed by CSDaV and NeVM (both 70%) and 68% with OBDV</w:t>
      </w:r>
      <w:r w:rsidR="00CF238E" w:rsidRPr="00FF4075">
        <w:t xml:space="preserve"> (Vargas-Asencio et al., 2017)</w:t>
      </w:r>
      <w:r w:rsidR="00343394" w:rsidRPr="00FF4075">
        <w:t xml:space="preserve">. </w:t>
      </w:r>
      <w:r w:rsidR="008B5239" w:rsidRPr="00FF4075">
        <w:t xml:space="preserve"> </w:t>
      </w:r>
    </w:p>
    <w:p w14:paraId="42546D0D" w14:textId="76011D51" w:rsidR="008B5239" w:rsidRPr="00FF4075" w:rsidRDefault="008B5239" w:rsidP="00AA39D3">
      <w:pPr>
        <w:spacing w:line="300" w:lineRule="atLeast"/>
        <w:ind w:right="59"/>
        <w:jc w:val="both"/>
      </w:pPr>
      <w:r w:rsidRPr="00FF4075">
        <w:t xml:space="preserve">Based upon </w:t>
      </w:r>
      <w:r w:rsidR="00FF4075">
        <w:t xml:space="preserve">the </w:t>
      </w:r>
      <w:r w:rsidRPr="00FF4075">
        <w:t xml:space="preserve">above presented results, </w:t>
      </w:r>
      <w:r w:rsidR="00D65727">
        <w:t>and phylogenetic analyses (Fig. 2),</w:t>
      </w:r>
      <w:r w:rsidRPr="00FF4075">
        <w:t xml:space="preserve">GAMaV-GV30 is </w:t>
      </w:r>
      <w:r w:rsidR="00FF4075">
        <w:t xml:space="preserve">a </w:t>
      </w:r>
      <w:r w:rsidRPr="00FF4075">
        <w:t xml:space="preserve">representative of a new species in the genus </w:t>
      </w:r>
      <w:r w:rsidRPr="00FF4075">
        <w:rPr>
          <w:i/>
        </w:rPr>
        <w:t>Marafivirus</w:t>
      </w:r>
      <w:r w:rsidRPr="00FF4075">
        <w:t xml:space="preserve"> for which the name </w:t>
      </w:r>
      <w:r w:rsidRPr="00FF4075">
        <w:rPr>
          <w:i/>
        </w:rPr>
        <w:t>Grapevine asteroid mosaic</w:t>
      </w:r>
      <w:r w:rsidR="00787FAC" w:rsidRPr="00FF4075">
        <w:rPr>
          <w:i/>
        </w:rPr>
        <w:t xml:space="preserve"> associated</w:t>
      </w:r>
      <w:r w:rsidRPr="00FF4075">
        <w:rPr>
          <w:i/>
        </w:rPr>
        <w:t xml:space="preserve"> marafivirus</w:t>
      </w:r>
      <w:r w:rsidRPr="00FF4075">
        <w:t xml:space="preserve"> is proposed.</w:t>
      </w:r>
      <w:r w:rsidR="001B6B97" w:rsidRPr="00FF4075">
        <w:t xml:space="preserve"> </w:t>
      </w:r>
    </w:p>
    <w:p w14:paraId="3BE863B0" w14:textId="77777777" w:rsidR="00BA0006" w:rsidRPr="00B5067D" w:rsidRDefault="00BA0006" w:rsidP="00D63823">
      <w:pPr>
        <w:spacing w:before="120" w:after="120" w:line="320" w:lineRule="atLeast"/>
        <w:ind w:right="-58"/>
        <w:jc w:val="both"/>
      </w:pPr>
    </w:p>
    <w:p w14:paraId="5D453A37" w14:textId="77777777" w:rsidR="00BA0006" w:rsidRPr="00B5067D" w:rsidRDefault="00D37DB8" w:rsidP="00842ABB">
      <w:pPr>
        <w:spacing w:line="300" w:lineRule="atLeast"/>
        <w:ind w:right="-58"/>
        <w:jc w:val="both"/>
        <w:outlineLvl w:val="0"/>
        <w:rPr>
          <w:b/>
        </w:rPr>
      </w:pPr>
      <w:r w:rsidRPr="00B5067D">
        <w:rPr>
          <w:b/>
        </w:rPr>
        <w:t>Peach virus D (PeVD)</w:t>
      </w:r>
    </w:p>
    <w:p w14:paraId="43D743AB" w14:textId="5FECC32B" w:rsidR="008B1D1F" w:rsidRPr="00B5067D" w:rsidRDefault="00D37DB8" w:rsidP="00CF238E">
      <w:pPr>
        <w:spacing w:line="300" w:lineRule="atLeast"/>
        <w:ind w:right="-54"/>
        <w:jc w:val="both"/>
        <w:rPr>
          <w:color w:val="000000"/>
        </w:rPr>
      </w:pPr>
      <w:r w:rsidRPr="00B5067D">
        <w:t>The complete nucleot</w:t>
      </w:r>
      <w:r w:rsidR="00F41E79" w:rsidRPr="00B5067D">
        <w:t>ide</w:t>
      </w:r>
      <w:r w:rsidRPr="00B5067D">
        <w:t xml:space="preserve"> sequence of a new virus</w:t>
      </w:r>
      <w:r w:rsidR="00745020" w:rsidRPr="00B5067D">
        <w:t xml:space="preserve"> isolated </w:t>
      </w:r>
      <w:r w:rsidRPr="00B5067D">
        <w:t xml:space="preserve">from leaves of </w:t>
      </w:r>
      <w:r w:rsidRPr="00B5067D">
        <w:rPr>
          <w:i/>
        </w:rPr>
        <w:t>Prunus persica</w:t>
      </w:r>
      <w:r w:rsidRPr="00B5067D">
        <w:t xml:space="preserve"> showing yellowing and mottling</w:t>
      </w:r>
      <w:r w:rsidR="001B6B97" w:rsidRPr="00B5067D">
        <w:t>,</w:t>
      </w:r>
      <w:r w:rsidRPr="00B5067D">
        <w:t xml:space="preserve"> collected in South Kore</w:t>
      </w:r>
      <w:r w:rsidR="00745020" w:rsidRPr="00B5067D">
        <w:t>a</w:t>
      </w:r>
      <w:r w:rsidR="001B6B97" w:rsidRPr="00B5067D">
        <w:t>,</w:t>
      </w:r>
      <w:r w:rsidR="00745020" w:rsidRPr="00B5067D">
        <w:t xml:space="preserve"> was determined with Illumina and Sanger sequencing</w:t>
      </w:r>
      <w:r w:rsidR="00CF238E" w:rsidRPr="00B5067D">
        <w:t xml:space="preserve"> (Igori et al., 2017)</w:t>
      </w:r>
      <w:r w:rsidRPr="00B5067D">
        <w:t>. The genome</w:t>
      </w:r>
      <w:r w:rsidR="00745020" w:rsidRPr="00B5067D">
        <w:t xml:space="preserve"> of this virus (GenBank KY084481), provisionally named peach virus D (PeVD)</w:t>
      </w:r>
      <w:r w:rsidRPr="00B5067D">
        <w:t xml:space="preserve"> consists of 6,612 nucleotides excluding the 3</w:t>
      </w:r>
      <w:r w:rsidR="00FF4075">
        <w:t>'</w:t>
      </w:r>
      <w:r w:rsidRPr="00B5067D">
        <w:t xml:space="preserve"> poly(A) tail and contains a single open reading frame potentially coding for a </w:t>
      </w:r>
      <w:r w:rsidR="00745020" w:rsidRPr="00B5067D">
        <w:t xml:space="preserve">large precursor </w:t>
      </w:r>
      <w:r w:rsidRPr="00B5067D">
        <w:t>polyprotein of 227 kDa</w:t>
      </w:r>
      <w:r w:rsidR="00745020" w:rsidRPr="00B5067D">
        <w:t xml:space="preserve"> containing </w:t>
      </w:r>
      <w:r w:rsidR="008B5239" w:rsidRPr="00B5067D">
        <w:t>conserved domains of</w:t>
      </w:r>
      <w:r w:rsidR="00745020" w:rsidRPr="00B5067D">
        <w:t xml:space="preserve"> viral methyltransferase (MTR), protease</w:t>
      </w:r>
      <w:r w:rsidR="008B5239" w:rsidRPr="00B5067D">
        <w:t>/endopeptidase</w:t>
      </w:r>
      <w:r w:rsidR="00745020" w:rsidRPr="00B5067D">
        <w:t xml:space="preserve"> (PRO), viral RNA helicase superfamily 1 (HEL), RNA-dependent RNA polymerase (RdRp) and coat protein (CP)</w:t>
      </w:r>
      <w:r w:rsidR="00713F1B">
        <w:t xml:space="preserve"> (Fig. 1)</w:t>
      </w:r>
      <w:r w:rsidR="00745020" w:rsidRPr="00B5067D">
        <w:t xml:space="preserve">. </w:t>
      </w:r>
      <w:r w:rsidRPr="00B5067D">
        <w:t xml:space="preserve">Sequence comparisons and phylogenetic analysis revealed that PeVD is most closely related to viruses in the genus </w:t>
      </w:r>
      <w:r w:rsidRPr="00B5067D">
        <w:rPr>
          <w:i/>
        </w:rPr>
        <w:t>Marafivirus</w:t>
      </w:r>
      <w:r w:rsidRPr="00B5067D">
        <w:t xml:space="preserve">, family </w:t>
      </w:r>
      <w:r w:rsidRPr="00B5067D">
        <w:rPr>
          <w:i/>
        </w:rPr>
        <w:t>Tymoviridae</w:t>
      </w:r>
      <w:r w:rsidRPr="00B5067D">
        <w:t xml:space="preserve">. The complete nucleotide and CP amino acid sequences of PeVD were most similar (51.1–57.8% and 32.2–48.0%, respectively) to members of the genus </w:t>
      </w:r>
      <w:r w:rsidR="006B0AE3" w:rsidRPr="006B0AE3">
        <w:rPr>
          <w:i/>
          <w:w w:val="102"/>
        </w:rPr>
        <w:t>Mar</w:t>
      </w:r>
      <w:r w:rsidR="006B0AE3" w:rsidRPr="006B0AE3">
        <w:rPr>
          <w:i/>
        </w:rPr>
        <w:t>afivirus</w:t>
      </w:r>
      <w:r w:rsidR="008B5239" w:rsidRPr="00B5067D">
        <w:t>.</w:t>
      </w:r>
      <w:r w:rsidRPr="00B5067D">
        <w:t xml:space="preserve"> </w:t>
      </w:r>
      <w:r w:rsidR="008B5239" w:rsidRPr="00B5067D">
        <w:rPr>
          <w:color w:val="000000"/>
        </w:rPr>
        <w:t>These results</w:t>
      </w:r>
      <w:r w:rsidR="00D65727">
        <w:rPr>
          <w:color w:val="000000"/>
        </w:rPr>
        <w:t>, along with results of phylogenetic affiliation with recognized marafiviruses (Fig. 2), suggest</w:t>
      </w:r>
      <w:r w:rsidR="008B5239" w:rsidRPr="00B5067D">
        <w:rPr>
          <w:color w:val="000000"/>
        </w:rPr>
        <w:t xml:space="preserve"> that PeVD should be regarded as a member of a distinct species in the genus </w:t>
      </w:r>
      <w:r w:rsidR="008B5239" w:rsidRPr="00B5067D">
        <w:rPr>
          <w:i/>
          <w:color w:val="000000"/>
        </w:rPr>
        <w:t>Marafivirus</w:t>
      </w:r>
      <w:r w:rsidR="008B5239" w:rsidRPr="00B5067D">
        <w:rPr>
          <w:color w:val="000000"/>
        </w:rPr>
        <w:t xml:space="preserve"> for which the name </w:t>
      </w:r>
      <w:r w:rsidR="008B5239" w:rsidRPr="00B5067D">
        <w:rPr>
          <w:i/>
          <w:color w:val="000000"/>
        </w:rPr>
        <w:t>Peach maraf</w:t>
      </w:r>
      <w:r w:rsidR="001B6B97" w:rsidRPr="00B5067D">
        <w:rPr>
          <w:i/>
          <w:color w:val="000000"/>
        </w:rPr>
        <w:t>i</w:t>
      </w:r>
      <w:r w:rsidR="008B5239" w:rsidRPr="00B5067D">
        <w:rPr>
          <w:i/>
          <w:color w:val="000000"/>
        </w:rPr>
        <w:t>virus D</w:t>
      </w:r>
      <w:r w:rsidR="008B5239" w:rsidRPr="00B5067D">
        <w:rPr>
          <w:color w:val="000000"/>
        </w:rPr>
        <w:t xml:space="preserve"> is proposed.</w:t>
      </w:r>
    </w:p>
    <w:p w14:paraId="344BE258" w14:textId="77777777" w:rsidR="00AF26CE" w:rsidRPr="00B5067D" w:rsidRDefault="00AF26CE" w:rsidP="00AA39D3">
      <w:pPr>
        <w:spacing w:line="300" w:lineRule="atLeast"/>
        <w:rPr>
          <w:b/>
          <w:color w:val="000000"/>
        </w:rPr>
      </w:pPr>
    </w:p>
    <w:p w14:paraId="56D32F72" w14:textId="77777777" w:rsidR="00006241" w:rsidRDefault="00006241" w:rsidP="00745020">
      <w:pPr>
        <w:jc w:val="both"/>
        <w:rPr>
          <w:b/>
          <w:color w:val="000000"/>
        </w:rPr>
      </w:pPr>
    </w:p>
    <w:p w14:paraId="7ED00F23" w14:textId="77777777" w:rsidR="00006241" w:rsidRDefault="00006241" w:rsidP="00745020">
      <w:pPr>
        <w:jc w:val="both"/>
        <w:rPr>
          <w:b/>
          <w:color w:val="000000"/>
        </w:rPr>
      </w:pPr>
      <w:r w:rsidRPr="00006241">
        <w:rPr>
          <w:b/>
          <w:noProof/>
          <w:color w:val="000000"/>
          <w:lang w:val="en-GB" w:eastAsia="en-GB"/>
        </w:rPr>
        <w:drawing>
          <wp:inline distT="0" distB="0" distL="0" distR="0" wp14:anchorId="0A411B16" wp14:editId="63CC2090">
            <wp:extent cx="5278732" cy="437988"/>
            <wp:effectExtent l="0" t="0" r="0" b="0"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8732" cy="437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E1B30B" w14:textId="77777777" w:rsidR="00006241" w:rsidRDefault="00006241" w:rsidP="00745020">
      <w:pPr>
        <w:jc w:val="both"/>
        <w:rPr>
          <w:b/>
          <w:color w:val="000000"/>
        </w:rPr>
      </w:pPr>
    </w:p>
    <w:p w14:paraId="039E7442" w14:textId="77777777" w:rsidR="00006241" w:rsidRDefault="00006241" w:rsidP="00745020">
      <w:pPr>
        <w:jc w:val="both"/>
        <w:rPr>
          <w:b/>
          <w:color w:val="000000"/>
        </w:rPr>
      </w:pPr>
    </w:p>
    <w:p w14:paraId="70DEB17C" w14:textId="09532D7C" w:rsidR="00745020" w:rsidRDefault="00AF26CE" w:rsidP="00745020">
      <w:pPr>
        <w:jc w:val="both"/>
        <w:rPr>
          <w:lang w:eastAsia="en-GB"/>
        </w:rPr>
      </w:pPr>
      <w:r w:rsidRPr="00D63823">
        <w:rPr>
          <w:b/>
          <w:color w:val="000000"/>
        </w:rPr>
        <w:t xml:space="preserve">Figure 1. </w:t>
      </w:r>
      <w:r w:rsidRPr="00D63823">
        <w:rPr>
          <w:color w:val="000000"/>
        </w:rPr>
        <w:t xml:space="preserve">Diagrammatic representation of the genome organization of </w:t>
      </w:r>
      <w:r w:rsidR="00450128">
        <w:rPr>
          <w:color w:val="000000"/>
        </w:rPr>
        <w:t>GAMaV and PeVD</w:t>
      </w:r>
      <w:r w:rsidR="00745020">
        <w:rPr>
          <w:color w:val="000000"/>
        </w:rPr>
        <w:t xml:space="preserve">. </w:t>
      </w:r>
      <w:r w:rsidRPr="00D63823">
        <w:rPr>
          <w:color w:val="000000"/>
        </w:rPr>
        <w:t>The box represent</w:t>
      </w:r>
      <w:r w:rsidR="00037D74" w:rsidRPr="00D63823">
        <w:rPr>
          <w:color w:val="000000"/>
        </w:rPr>
        <w:t>s</w:t>
      </w:r>
      <w:r w:rsidRPr="00D63823">
        <w:rPr>
          <w:color w:val="000000"/>
        </w:rPr>
        <w:t xml:space="preserve"> </w:t>
      </w:r>
      <w:r w:rsidR="00FF4075">
        <w:rPr>
          <w:color w:val="000000"/>
        </w:rPr>
        <w:t>the single</w:t>
      </w:r>
      <w:r w:rsidRPr="00D63823">
        <w:rPr>
          <w:color w:val="000000"/>
        </w:rPr>
        <w:t xml:space="preserve"> ORF and lines </w:t>
      </w:r>
      <w:r w:rsidR="00FF4075">
        <w:rPr>
          <w:color w:val="000000"/>
        </w:rPr>
        <w:t xml:space="preserve">represent </w:t>
      </w:r>
      <w:r w:rsidRPr="00D63823">
        <w:rPr>
          <w:color w:val="000000"/>
        </w:rPr>
        <w:t>untranslated regions (UTRs)</w:t>
      </w:r>
      <w:r w:rsidR="00745020" w:rsidRPr="00CF00C1">
        <w:t xml:space="preserve">. Abbreviations: MTR = methyltransferase, PRO = endopeptidase/protease, Hel = helicase, RdRp = RNA-dependent RNA polymerase, CP = coat protein, box = </w:t>
      </w:r>
      <w:r w:rsidR="00FF4075">
        <w:t>"</w:t>
      </w:r>
      <w:r w:rsidR="00745020" w:rsidRPr="00CF00C1">
        <w:t>marafibox</w:t>
      </w:r>
      <w:r w:rsidR="00FF4075">
        <w:t>"</w:t>
      </w:r>
      <w:r w:rsidR="00745020" w:rsidRPr="00CF00C1">
        <w:t xml:space="preserve">.  </w:t>
      </w:r>
    </w:p>
    <w:p w14:paraId="2A4BD404" w14:textId="77777777" w:rsidR="00AF26CE" w:rsidRDefault="00AF26CE">
      <w:pPr>
        <w:rPr>
          <w:b/>
          <w:color w:val="000000"/>
          <w:sz w:val="22"/>
          <w:szCs w:val="22"/>
        </w:rPr>
      </w:pPr>
    </w:p>
    <w:p w14:paraId="3A115B92" w14:textId="77777777" w:rsidR="00356BAE" w:rsidRDefault="00356BAE" w:rsidP="0076157F">
      <w:pPr>
        <w:jc w:val="center"/>
        <w:rPr>
          <w:b/>
          <w:color w:val="000000"/>
          <w:sz w:val="22"/>
          <w:szCs w:val="22"/>
        </w:rPr>
      </w:pPr>
    </w:p>
    <w:p w14:paraId="46F2B9C5" w14:textId="77777777" w:rsidR="00356BAE" w:rsidRDefault="00356BAE" w:rsidP="0076157F">
      <w:pPr>
        <w:jc w:val="center"/>
        <w:rPr>
          <w:b/>
          <w:color w:val="000000"/>
          <w:sz w:val="22"/>
          <w:szCs w:val="22"/>
        </w:rPr>
      </w:pPr>
    </w:p>
    <w:p w14:paraId="68CD8A37" w14:textId="77777777" w:rsidR="00356BAE" w:rsidRDefault="00356BAE" w:rsidP="0076157F">
      <w:pPr>
        <w:jc w:val="center"/>
        <w:rPr>
          <w:b/>
          <w:color w:val="000000"/>
          <w:sz w:val="22"/>
          <w:szCs w:val="22"/>
        </w:rPr>
      </w:pPr>
      <w:r w:rsidRPr="00356BAE">
        <w:rPr>
          <w:b/>
          <w:noProof/>
          <w:color w:val="000000"/>
          <w:sz w:val="22"/>
          <w:szCs w:val="22"/>
          <w:lang w:val="en-GB" w:eastAsia="en-GB"/>
        </w:rPr>
        <w:lastRenderedPageBreak/>
        <w:drawing>
          <wp:inline distT="0" distB="0" distL="0" distR="0" wp14:anchorId="1584A45C" wp14:editId="28DF5413">
            <wp:extent cx="3649081" cy="2735025"/>
            <wp:effectExtent l="0" t="0" r="889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081" cy="27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C3D0B" w14:textId="5704B334" w:rsidR="00AF26CE" w:rsidRDefault="00AF26CE" w:rsidP="0076157F">
      <w:pPr>
        <w:jc w:val="center"/>
        <w:rPr>
          <w:b/>
          <w:color w:val="000000"/>
          <w:sz w:val="22"/>
          <w:szCs w:val="22"/>
        </w:rPr>
      </w:pPr>
    </w:p>
    <w:p w14:paraId="11FE9967" w14:textId="77777777" w:rsidR="00857ED2" w:rsidRPr="00450128" w:rsidRDefault="00857ED2">
      <w:pPr>
        <w:rPr>
          <w:b/>
          <w:color w:val="000000"/>
        </w:rPr>
      </w:pPr>
    </w:p>
    <w:p w14:paraId="626DE56B" w14:textId="10908EFB" w:rsidR="00857ED2" w:rsidRPr="00D65727" w:rsidRDefault="00857ED2" w:rsidP="00544C5E">
      <w:pPr>
        <w:jc w:val="both"/>
      </w:pPr>
      <w:r w:rsidRPr="00FF4075">
        <w:rPr>
          <w:b/>
          <w:shd w:val="clear" w:color="auto" w:fill="FFFFFF"/>
          <w:lang w:val="en-NZ"/>
        </w:rPr>
        <w:t>Figure 2.</w:t>
      </w:r>
      <w:r w:rsidR="00450128" w:rsidRPr="00FF4075">
        <w:rPr>
          <w:b/>
          <w:bCs/>
        </w:rPr>
        <w:t xml:space="preserve"> </w:t>
      </w:r>
      <w:r w:rsidR="00BE4F45" w:rsidRPr="00BE4F45">
        <w:rPr>
          <w:bCs/>
        </w:rPr>
        <w:t>Bayesian phylogenetic</w:t>
      </w:r>
      <w:r w:rsidR="00BE4F45">
        <w:rPr>
          <w:b/>
          <w:bCs/>
        </w:rPr>
        <w:t xml:space="preserve"> </w:t>
      </w:r>
      <w:r w:rsidR="00C04122" w:rsidRPr="00FF4075">
        <w:t xml:space="preserve">tree showing </w:t>
      </w:r>
      <w:r w:rsidR="00450128" w:rsidRPr="00FF4075">
        <w:t>relationships of GAMaV</w:t>
      </w:r>
      <w:r w:rsidR="00BE4F45">
        <w:t xml:space="preserve"> and PeVD (reported in red) </w:t>
      </w:r>
      <w:r w:rsidR="00450128" w:rsidRPr="00FF4075">
        <w:t>with maraﬁ</w:t>
      </w:r>
      <w:r w:rsidR="00BE4F45">
        <w:t xml:space="preserve">viruses and selected members </w:t>
      </w:r>
      <w:r w:rsidR="007F071F">
        <w:t xml:space="preserve">of </w:t>
      </w:r>
      <w:r w:rsidR="00450128" w:rsidRPr="00FF4075">
        <w:t xml:space="preserve">the family </w:t>
      </w:r>
      <w:r w:rsidR="00450128" w:rsidRPr="00FF4075">
        <w:rPr>
          <w:i/>
        </w:rPr>
        <w:t>Tymoviridae</w:t>
      </w:r>
      <w:r w:rsidR="00297FA3">
        <w:t xml:space="preserve"> based on</w:t>
      </w:r>
      <w:r w:rsidR="00450128" w:rsidRPr="00FF4075">
        <w:t xml:space="preserve"> the</w:t>
      </w:r>
      <w:r w:rsidR="00F0363D">
        <w:t xml:space="preserve"> amino acid</w:t>
      </w:r>
      <w:r w:rsidR="00450128" w:rsidRPr="00FF4075">
        <w:t xml:space="preserve"> </w:t>
      </w:r>
      <w:r w:rsidR="00BE4F45">
        <w:t>sequences of viral RNA-dependent RNA polymerase</w:t>
      </w:r>
      <w:r w:rsidR="00450128" w:rsidRPr="00FF4075">
        <w:rPr>
          <w:color w:val="000000"/>
        </w:rPr>
        <w:t xml:space="preserve">. </w:t>
      </w:r>
      <w:r w:rsidR="00BE4F45">
        <w:t xml:space="preserve">The analysis was performed on the Phylogeny.fr online resource </w:t>
      </w:r>
      <w:r w:rsidR="00842ABB">
        <w:t xml:space="preserve">(Dereeper et al., 2008) </w:t>
      </w:r>
      <w:r w:rsidR="00544C5E">
        <w:t>including</w:t>
      </w:r>
      <w:r w:rsidR="00BE4F45">
        <w:t xml:space="preserve"> initial alignment with Muscle (</w:t>
      </w:r>
      <w:r w:rsidR="00B442BE">
        <w:t>Edgar, 2004</w:t>
      </w:r>
      <w:r w:rsidR="00BE4F45">
        <w:t>)</w:t>
      </w:r>
      <w:r w:rsidR="00B442BE">
        <w:t xml:space="preserve"> </w:t>
      </w:r>
      <w:r w:rsidR="00BE4F45">
        <w:t xml:space="preserve">and </w:t>
      </w:r>
      <w:r w:rsidR="00544C5E">
        <w:t>curation with Gb</w:t>
      </w:r>
      <w:r w:rsidR="00BE4F45">
        <w:t>locks (</w:t>
      </w:r>
      <w:r w:rsidR="00A00891">
        <w:t>Castresana, 2000</w:t>
      </w:r>
      <w:r w:rsidR="00D65727">
        <w:t>)</w:t>
      </w:r>
      <w:r w:rsidR="00BE4F45">
        <w:t xml:space="preserve">. The phylogenetic tree was reconstructed with MrBayes </w:t>
      </w:r>
      <w:r w:rsidR="00006750">
        <w:t>v3.2</w:t>
      </w:r>
      <w:r w:rsidR="00D65727">
        <w:t>.3</w:t>
      </w:r>
      <w:r w:rsidR="00006750">
        <w:t xml:space="preserve"> (</w:t>
      </w:r>
      <w:r w:rsidR="00D65727">
        <w:t>Huelsenbeck and Ronquist, 2001) under the default settings and visualized with TreeDyn (Chevenet et al., 2006).</w:t>
      </w:r>
      <w:r w:rsidR="00BE4F45">
        <w:t xml:space="preserve"> </w:t>
      </w:r>
      <w:r w:rsidR="00BE4F45">
        <w:rPr>
          <w:color w:val="000000"/>
        </w:rPr>
        <w:t>Percentage bootstrap support is reported on each node</w:t>
      </w:r>
      <w:r w:rsidR="00BE4F45">
        <w:t xml:space="preserve">. </w:t>
      </w:r>
      <w:r w:rsidR="00EF0194" w:rsidRPr="00FF4075">
        <w:rPr>
          <w:color w:val="000000"/>
        </w:rPr>
        <w:t xml:space="preserve">Acronyms, names and corresponding GenBank </w:t>
      </w:r>
      <w:r w:rsidR="00297FA3">
        <w:rPr>
          <w:color w:val="000000"/>
        </w:rPr>
        <w:t>a</w:t>
      </w:r>
      <w:r w:rsidR="00EF0194" w:rsidRPr="00FF4075">
        <w:rPr>
          <w:color w:val="000000"/>
        </w:rPr>
        <w:t>ccession numbers of v</w:t>
      </w:r>
      <w:r w:rsidR="00450128" w:rsidRPr="00FF4075">
        <w:rPr>
          <w:color w:val="000000"/>
        </w:rPr>
        <w:t>iruses</w:t>
      </w:r>
      <w:r w:rsidR="00EF0194" w:rsidRPr="00FF4075">
        <w:rPr>
          <w:color w:val="000000"/>
        </w:rPr>
        <w:t xml:space="preserve"> </w:t>
      </w:r>
      <w:r w:rsidR="00C04122" w:rsidRPr="00FF4075">
        <w:rPr>
          <w:color w:val="000000"/>
        </w:rPr>
        <w:t xml:space="preserve">used in </w:t>
      </w:r>
      <w:r w:rsidR="00297FA3">
        <w:rPr>
          <w:color w:val="000000"/>
        </w:rPr>
        <w:t xml:space="preserve">the </w:t>
      </w:r>
      <w:r w:rsidR="00C04122" w:rsidRPr="00FF4075">
        <w:rPr>
          <w:color w:val="000000"/>
        </w:rPr>
        <w:t>analys</w:t>
      </w:r>
      <w:r w:rsidR="00297FA3">
        <w:rPr>
          <w:color w:val="000000"/>
        </w:rPr>
        <w:t>i</w:t>
      </w:r>
      <w:r w:rsidR="00C04122" w:rsidRPr="00FF4075">
        <w:rPr>
          <w:color w:val="000000"/>
        </w:rPr>
        <w:t xml:space="preserve">s </w:t>
      </w:r>
      <w:r w:rsidR="00297FA3">
        <w:rPr>
          <w:color w:val="000000"/>
        </w:rPr>
        <w:t>a</w:t>
      </w:r>
      <w:r w:rsidR="00C04122" w:rsidRPr="00FF4075">
        <w:rPr>
          <w:color w:val="000000"/>
        </w:rPr>
        <w:t>re:</w:t>
      </w:r>
      <w:r w:rsidR="00450128" w:rsidRPr="00FF4075">
        <w:rPr>
          <w:color w:val="000000"/>
        </w:rPr>
        <w:t xml:space="preserve"> </w:t>
      </w:r>
      <w:r w:rsidR="00544C5E">
        <w:rPr>
          <w:color w:val="000000"/>
        </w:rPr>
        <w:t xml:space="preserve">AVYV (Anagyris vein yellowing virus, </w:t>
      </w:r>
      <w:r w:rsidR="00544C5E" w:rsidRPr="00544C5E">
        <w:t>AY751780.1</w:t>
      </w:r>
      <w:r w:rsidR="00544C5E">
        <w:t xml:space="preserve">), </w:t>
      </w:r>
      <w:r w:rsidR="00140C91" w:rsidRPr="00FF4075">
        <w:t xml:space="preserve">BVS (blackberry virus S, FJ915122), </w:t>
      </w:r>
      <w:r w:rsidR="00140C91" w:rsidRPr="00FF4075">
        <w:rPr>
          <w:color w:val="000000"/>
        </w:rPr>
        <w:t xml:space="preserve">CSDaV (citrus sudden death-associated virus, DQ185573), </w:t>
      </w:r>
      <w:r w:rsidR="00B77FE1">
        <w:rPr>
          <w:color w:val="000000"/>
        </w:rPr>
        <w:t xml:space="preserve">DuMV (dulcamara mottle virus, </w:t>
      </w:r>
      <w:r w:rsidR="00B77FE1" w:rsidRPr="00B77FE1">
        <w:t>AY789137.1</w:t>
      </w:r>
      <w:r w:rsidR="00B77FE1">
        <w:rPr>
          <w:color w:val="000000"/>
        </w:rPr>
        <w:t xml:space="preserve">), </w:t>
      </w:r>
      <w:r w:rsidR="000A71A1">
        <w:rPr>
          <w:color w:val="000000"/>
        </w:rPr>
        <w:t xml:space="preserve">EMV (eggplant mosaic virus, </w:t>
      </w:r>
      <w:r w:rsidR="000A71A1" w:rsidRPr="000A71A1">
        <w:t>J04374.1</w:t>
      </w:r>
      <w:r w:rsidR="000A71A1">
        <w:rPr>
          <w:color w:val="000000"/>
        </w:rPr>
        <w:t xml:space="preserve">), </w:t>
      </w:r>
      <w:r w:rsidR="00450128" w:rsidRPr="00FF4075">
        <w:rPr>
          <w:color w:val="000000"/>
        </w:rPr>
        <w:t>GAMaV (grapevine asteroid mosaic associated virus</w:t>
      </w:r>
      <w:r w:rsidR="00297FA3">
        <w:rPr>
          <w:color w:val="000000"/>
        </w:rPr>
        <w:t>,</w:t>
      </w:r>
      <w:r w:rsidR="00450128" w:rsidRPr="00FF4075">
        <w:rPr>
          <w:color w:val="000000"/>
        </w:rPr>
        <w:t xml:space="preserve"> KX354202</w:t>
      </w:r>
      <w:r w:rsidR="00CE2849" w:rsidRPr="00FF4075">
        <w:rPr>
          <w:color w:val="000000"/>
        </w:rPr>
        <w:t>)</w:t>
      </w:r>
      <w:r w:rsidR="00450128" w:rsidRPr="00FF4075">
        <w:rPr>
          <w:color w:val="000000"/>
        </w:rPr>
        <w:t xml:space="preserve">, </w:t>
      </w:r>
      <w:r w:rsidR="00140C91">
        <w:t>GFk</w:t>
      </w:r>
      <w:r w:rsidR="00140C91" w:rsidRPr="00FF4075">
        <w:t>V (grapevine ﬂeck virus, AJ309022)</w:t>
      </w:r>
      <w:r w:rsidR="00140C91">
        <w:t>,</w:t>
      </w:r>
      <w:r w:rsidR="00140C91" w:rsidRPr="00FF4075">
        <w:t xml:space="preserve"> GRVFV (grapevine rupestris vein feathering virus, AY706994), </w:t>
      </w:r>
      <w:r w:rsidR="00140C91" w:rsidRPr="00FF4075">
        <w:rPr>
          <w:color w:val="000000"/>
        </w:rPr>
        <w:t>GSyV1 (grapevine Syrah virus 1, JX513896),</w:t>
      </w:r>
      <w:r w:rsidR="00F0363D">
        <w:rPr>
          <w:color w:val="000000"/>
        </w:rPr>
        <w:t xml:space="preserve"> KYMV</w:t>
      </w:r>
      <w:r w:rsidR="00140C91" w:rsidRPr="00FF4075">
        <w:rPr>
          <w:color w:val="000000"/>
        </w:rPr>
        <w:t xml:space="preserve"> </w:t>
      </w:r>
      <w:r w:rsidR="00F0363D">
        <w:rPr>
          <w:color w:val="000000"/>
        </w:rPr>
        <w:t xml:space="preserve">(Kennedya mosaic virus, </w:t>
      </w:r>
      <w:r w:rsidR="00F0363D" w:rsidRPr="005B73C1">
        <w:rPr>
          <w:color w:val="000000"/>
          <w:szCs w:val="20"/>
        </w:rPr>
        <w:t>D00637</w:t>
      </w:r>
      <w:r w:rsidR="00F0363D">
        <w:rPr>
          <w:color w:val="000000"/>
          <w:szCs w:val="20"/>
        </w:rPr>
        <w:t>),</w:t>
      </w:r>
      <w:r w:rsidR="00F0363D">
        <w:rPr>
          <w:color w:val="000000"/>
        </w:rPr>
        <w:t xml:space="preserve"> </w:t>
      </w:r>
      <w:r w:rsidR="00140C91" w:rsidRPr="00FF4075">
        <w:rPr>
          <w:color w:val="000000"/>
        </w:rPr>
        <w:t>MRFV (maize rayado</w:t>
      </w:r>
      <w:r w:rsidR="00140C91" w:rsidRPr="00FF4075">
        <w:t xml:space="preserve"> fino virus, KM523134), NeVM (nectarine virus M, KT273411), </w:t>
      </w:r>
      <w:r w:rsidR="00450128" w:rsidRPr="00FF4075">
        <w:rPr>
          <w:color w:val="000000"/>
        </w:rPr>
        <w:t>OBDV (oat blue dwarf virus</w:t>
      </w:r>
      <w:r w:rsidR="00CE2849" w:rsidRPr="00FF4075">
        <w:rPr>
          <w:color w:val="000000"/>
        </w:rPr>
        <w:t xml:space="preserve">, </w:t>
      </w:r>
      <w:r w:rsidR="00450128" w:rsidRPr="00FF4075">
        <w:rPr>
          <w:color w:val="000000"/>
        </w:rPr>
        <w:t>GU396990</w:t>
      </w:r>
      <w:r w:rsidR="00CE2849" w:rsidRPr="00FF4075">
        <w:rPr>
          <w:color w:val="000000"/>
        </w:rPr>
        <w:t>)</w:t>
      </w:r>
      <w:r w:rsidR="00450128" w:rsidRPr="00FF4075">
        <w:rPr>
          <w:color w:val="000000"/>
        </w:rPr>
        <w:t xml:space="preserve">, </w:t>
      </w:r>
      <w:r w:rsidR="000A71A1">
        <w:rPr>
          <w:color w:val="000000"/>
        </w:rPr>
        <w:t xml:space="preserve">OkMV (okra mosaic virus, </w:t>
      </w:r>
      <w:r w:rsidR="000A71A1" w:rsidRPr="000A71A1">
        <w:t>EF554577.1</w:t>
      </w:r>
      <w:r w:rsidR="000A71A1">
        <w:t xml:space="preserve">), </w:t>
      </w:r>
      <w:r w:rsidR="00450128" w:rsidRPr="00FF4075">
        <w:t>OLV3 (olive latent virus 3</w:t>
      </w:r>
      <w:r w:rsidR="00CE2849" w:rsidRPr="00FF4075">
        <w:t xml:space="preserve">, </w:t>
      </w:r>
      <w:r w:rsidR="00BA2F38" w:rsidRPr="00FF4075">
        <w:t>FJ444852.2</w:t>
      </w:r>
      <w:r w:rsidR="00CE2849" w:rsidRPr="00FF4075">
        <w:t>)</w:t>
      </w:r>
      <w:r w:rsidR="00450128" w:rsidRPr="00FF4075">
        <w:t>,</w:t>
      </w:r>
      <w:r w:rsidR="00140C91" w:rsidRPr="00140C91">
        <w:t xml:space="preserve"> </w:t>
      </w:r>
      <w:r w:rsidR="00177918">
        <w:t>OYMV (O</w:t>
      </w:r>
      <w:r w:rsidR="00B77FE1">
        <w:t xml:space="preserve">nonis yellow mosaic virus, </w:t>
      </w:r>
      <w:r w:rsidR="009B6F58" w:rsidRPr="009B6F58">
        <w:t>J04375.1</w:t>
      </w:r>
      <w:r w:rsidR="009B6F58">
        <w:t xml:space="preserve">), </w:t>
      </w:r>
      <w:r w:rsidR="00F0363D">
        <w:t xml:space="preserve">PeVD (peach virus D, </w:t>
      </w:r>
      <w:r w:rsidR="00F0363D" w:rsidRPr="00043A3F">
        <w:rPr>
          <w:szCs w:val="20"/>
        </w:rPr>
        <w:t>KY084481</w:t>
      </w:r>
      <w:r w:rsidR="00F0363D">
        <w:rPr>
          <w:szCs w:val="20"/>
        </w:rPr>
        <w:t xml:space="preserve">), </w:t>
      </w:r>
      <w:r w:rsidR="00B77FE1">
        <w:rPr>
          <w:szCs w:val="20"/>
        </w:rPr>
        <w:t xml:space="preserve">PhyMV (physallis mottle virus, </w:t>
      </w:r>
      <w:r w:rsidR="00B77FE1" w:rsidRPr="00B77FE1">
        <w:t>Y16104.1</w:t>
      </w:r>
      <w:r w:rsidR="00B77FE1">
        <w:rPr>
          <w:szCs w:val="20"/>
        </w:rPr>
        <w:t xml:space="preserve">), </w:t>
      </w:r>
      <w:r w:rsidR="00140C91" w:rsidRPr="00FF4075">
        <w:t>PnMV (poinsettia mosaic virus, AM412237)</w:t>
      </w:r>
      <w:r w:rsidR="00140C91">
        <w:t>,</w:t>
      </w:r>
      <w:r w:rsidR="00450128" w:rsidRPr="00FF4075">
        <w:t xml:space="preserve"> </w:t>
      </w:r>
      <w:r w:rsidR="009B6F58">
        <w:t xml:space="preserve">SrMV (Scrophularia mottle virus, </w:t>
      </w:r>
      <w:r w:rsidR="009B6F58" w:rsidRPr="009B6F58">
        <w:t>AY751777.1</w:t>
      </w:r>
      <w:r w:rsidR="009B6F58">
        <w:t xml:space="preserve">), </w:t>
      </w:r>
      <w:r w:rsidR="00450128" w:rsidRPr="00FF4075">
        <w:t>SwMV (switchgrass mosaic virus</w:t>
      </w:r>
      <w:r w:rsidR="00CE2849" w:rsidRPr="00FF4075">
        <w:t xml:space="preserve">, </w:t>
      </w:r>
      <w:r w:rsidR="00A87CB1" w:rsidRPr="00FF4075">
        <w:t>JF727261.2</w:t>
      </w:r>
      <w:r w:rsidR="00CE2849" w:rsidRPr="00FF4075">
        <w:t>)</w:t>
      </w:r>
      <w:r w:rsidR="00450128" w:rsidRPr="00FF4075">
        <w:t>,</w:t>
      </w:r>
      <w:r w:rsidR="00140C91">
        <w:t xml:space="preserve"> </w:t>
      </w:r>
      <w:r w:rsidR="00450128" w:rsidRPr="00FF4075">
        <w:t>TYMV (turnip yellow mosaic virus, X07441</w:t>
      </w:r>
      <w:r w:rsidR="00CE2849" w:rsidRPr="00FF4075">
        <w:t>)</w:t>
      </w:r>
      <w:r w:rsidR="00450128" w:rsidRPr="00FF4075">
        <w:t xml:space="preserve">. </w:t>
      </w:r>
    </w:p>
    <w:p w14:paraId="2D072E16" w14:textId="77777777" w:rsidR="00006241" w:rsidRPr="00B5067D" w:rsidRDefault="00006241" w:rsidP="00A87CB1">
      <w:pPr>
        <w:jc w:val="both"/>
        <w:rPr>
          <w:b/>
          <w:color w:val="000000"/>
          <w:sz w:val="22"/>
          <w:szCs w:val="22"/>
        </w:rPr>
      </w:pPr>
    </w:p>
    <w:p w14:paraId="077FD145" w14:textId="77777777" w:rsidR="00006241" w:rsidRPr="00B5067D" w:rsidRDefault="00006241" w:rsidP="00A87CB1">
      <w:pPr>
        <w:jc w:val="both"/>
        <w:rPr>
          <w:b/>
          <w:color w:val="000000"/>
          <w:sz w:val="22"/>
          <w:szCs w:val="22"/>
        </w:rPr>
      </w:pPr>
    </w:p>
    <w:p w14:paraId="4D8BFE49" w14:textId="77777777" w:rsidR="00006241" w:rsidRPr="00B5067D" w:rsidRDefault="00006241" w:rsidP="00A87CB1">
      <w:pPr>
        <w:jc w:val="both"/>
        <w:rPr>
          <w:b/>
          <w:color w:val="000000"/>
          <w:sz w:val="22"/>
          <w:szCs w:val="22"/>
        </w:rPr>
      </w:pPr>
    </w:p>
    <w:p w14:paraId="3AF1C22C" w14:textId="77777777" w:rsidR="00006241" w:rsidRPr="00B5067D" w:rsidRDefault="00006241" w:rsidP="00450128">
      <w:pPr>
        <w:jc w:val="both"/>
        <w:rPr>
          <w:b/>
          <w:color w:val="000000"/>
          <w:sz w:val="22"/>
          <w:szCs w:val="22"/>
        </w:rPr>
      </w:pPr>
    </w:p>
    <w:p w14:paraId="67B2DB90" w14:textId="77777777" w:rsidR="00006241" w:rsidRPr="00B5067D" w:rsidRDefault="00006241" w:rsidP="00450128">
      <w:pPr>
        <w:jc w:val="both"/>
        <w:rPr>
          <w:b/>
          <w:color w:val="000000"/>
          <w:sz w:val="22"/>
          <w:szCs w:val="22"/>
        </w:rPr>
      </w:pPr>
    </w:p>
    <w:p w14:paraId="539E0B63" w14:textId="77777777" w:rsidR="00D740EE" w:rsidRDefault="00D740EE">
      <w:pPr>
        <w:rPr>
          <w:b/>
          <w:szCs w:val="20"/>
        </w:rPr>
      </w:pPr>
      <w:r>
        <w:rPr>
          <w:b/>
          <w:szCs w:val="20"/>
        </w:rPr>
        <w:br w:type="page"/>
      </w:r>
    </w:p>
    <w:sectPr w:rsidR="00D740EE" w:rsidSect="00991A82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D0617" w14:textId="77777777" w:rsidR="003F5141" w:rsidRDefault="003F5141" w:rsidP="00217DB1">
      <w:pPr>
        <w:pStyle w:val="Header"/>
      </w:pPr>
      <w:r>
        <w:separator/>
      </w:r>
    </w:p>
  </w:endnote>
  <w:endnote w:type="continuationSeparator" w:id="0">
    <w:p w14:paraId="4F33B153" w14:textId="77777777" w:rsidR="003F5141" w:rsidRDefault="003F5141" w:rsidP="00217DB1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ple Symbols">
    <w:charset w:val="00"/>
    <w:family w:val="auto"/>
    <w:pitch w:val="variable"/>
    <w:sig w:usb0="800000A3" w:usb1="08007BEB" w:usb2="01840034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D974B" w14:textId="77777777" w:rsidR="0010332D" w:rsidRPr="002E52B9" w:rsidRDefault="0010332D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BF719B"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BF719B">
      <w:rPr>
        <w:rFonts w:ascii="Arial" w:hAnsi="Arial" w:cs="Arial"/>
        <w:noProof/>
        <w:color w:val="808080"/>
        <w:sz w:val="20"/>
      </w:rPr>
      <w:t>6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7ECAB9" w14:textId="77777777" w:rsidR="003F5141" w:rsidRDefault="003F5141" w:rsidP="00217DB1">
      <w:pPr>
        <w:pStyle w:val="Header"/>
      </w:pPr>
      <w:r>
        <w:separator/>
      </w:r>
    </w:p>
  </w:footnote>
  <w:footnote w:type="continuationSeparator" w:id="0">
    <w:p w14:paraId="2B9B979F" w14:textId="77777777" w:rsidR="003F5141" w:rsidRDefault="003F5141" w:rsidP="00217DB1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24041" w14:textId="77777777" w:rsidR="0010332D" w:rsidRPr="00F369A4" w:rsidRDefault="0010332D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80CA9"/>
    <w:multiLevelType w:val="hybridMultilevel"/>
    <w:tmpl w:val="E6EA493E"/>
    <w:lvl w:ilvl="0" w:tplc="9FA40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2579DB"/>
    <w:multiLevelType w:val="hybridMultilevel"/>
    <w:tmpl w:val="48122814"/>
    <w:lvl w:ilvl="0" w:tplc="F4FACEC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497F65"/>
    <w:multiLevelType w:val="hybridMultilevel"/>
    <w:tmpl w:val="3DA40C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0234C23"/>
    <w:multiLevelType w:val="hybridMultilevel"/>
    <w:tmpl w:val="5A4EB708"/>
    <w:lvl w:ilvl="0" w:tplc="6478DA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1"/>
  </w:num>
  <w:num w:numId="4">
    <w:abstractNumId w:val="7"/>
  </w:num>
  <w:num w:numId="5">
    <w:abstractNumId w:val="23"/>
  </w:num>
  <w:num w:numId="6">
    <w:abstractNumId w:val="8"/>
  </w:num>
  <w:num w:numId="7">
    <w:abstractNumId w:val="14"/>
  </w:num>
  <w:num w:numId="8">
    <w:abstractNumId w:val="16"/>
  </w:num>
  <w:num w:numId="9">
    <w:abstractNumId w:val="1"/>
  </w:num>
  <w:num w:numId="10">
    <w:abstractNumId w:val="12"/>
  </w:num>
  <w:num w:numId="11">
    <w:abstractNumId w:val="18"/>
  </w:num>
  <w:num w:numId="12">
    <w:abstractNumId w:val="24"/>
  </w:num>
  <w:num w:numId="13">
    <w:abstractNumId w:val="20"/>
  </w:num>
  <w:num w:numId="14">
    <w:abstractNumId w:val="25"/>
  </w:num>
  <w:num w:numId="15">
    <w:abstractNumId w:val="26"/>
  </w:num>
  <w:num w:numId="16">
    <w:abstractNumId w:val="5"/>
  </w:num>
  <w:num w:numId="17">
    <w:abstractNumId w:val="17"/>
  </w:num>
  <w:num w:numId="18">
    <w:abstractNumId w:val="13"/>
  </w:num>
  <w:num w:numId="19">
    <w:abstractNumId w:val="3"/>
  </w:num>
  <w:num w:numId="20">
    <w:abstractNumId w:val="27"/>
  </w:num>
  <w:num w:numId="21">
    <w:abstractNumId w:val="2"/>
  </w:num>
  <w:num w:numId="22">
    <w:abstractNumId w:val="6"/>
  </w:num>
  <w:num w:numId="23">
    <w:abstractNumId w:val="15"/>
  </w:num>
  <w:num w:numId="24">
    <w:abstractNumId w:val="9"/>
  </w:num>
  <w:num w:numId="25">
    <w:abstractNumId w:val="10"/>
  </w:num>
  <w:num w:numId="26">
    <w:abstractNumId w:val="4"/>
  </w:num>
  <w:num w:numId="27">
    <w:abstractNumId w:val="22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85"/>
    <w:rsid w:val="00004F39"/>
    <w:rsid w:val="00006241"/>
    <w:rsid w:val="00006750"/>
    <w:rsid w:val="00013A54"/>
    <w:rsid w:val="00016519"/>
    <w:rsid w:val="00024051"/>
    <w:rsid w:val="000315E5"/>
    <w:rsid w:val="0003217A"/>
    <w:rsid w:val="00034DE5"/>
    <w:rsid w:val="000360CB"/>
    <w:rsid w:val="00037D74"/>
    <w:rsid w:val="0004071D"/>
    <w:rsid w:val="00040C62"/>
    <w:rsid w:val="000420CB"/>
    <w:rsid w:val="00042158"/>
    <w:rsid w:val="0004304B"/>
    <w:rsid w:val="00045DE9"/>
    <w:rsid w:val="00051451"/>
    <w:rsid w:val="00057DE2"/>
    <w:rsid w:val="00063EE1"/>
    <w:rsid w:val="00070785"/>
    <w:rsid w:val="00072CC5"/>
    <w:rsid w:val="00076E62"/>
    <w:rsid w:val="000800B8"/>
    <w:rsid w:val="00093DD3"/>
    <w:rsid w:val="000A0673"/>
    <w:rsid w:val="000A44C8"/>
    <w:rsid w:val="000A6DE3"/>
    <w:rsid w:val="000A71A1"/>
    <w:rsid w:val="000A7F1C"/>
    <w:rsid w:val="000C0126"/>
    <w:rsid w:val="000C0990"/>
    <w:rsid w:val="000C18FB"/>
    <w:rsid w:val="000C32A9"/>
    <w:rsid w:val="000D2F03"/>
    <w:rsid w:val="000D7CCD"/>
    <w:rsid w:val="000F5890"/>
    <w:rsid w:val="000F5A87"/>
    <w:rsid w:val="00100092"/>
    <w:rsid w:val="0010332D"/>
    <w:rsid w:val="00104A4B"/>
    <w:rsid w:val="0010595F"/>
    <w:rsid w:val="00107052"/>
    <w:rsid w:val="00107D28"/>
    <w:rsid w:val="00114BD4"/>
    <w:rsid w:val="00115AB3"/>
    <w:rsid w:val="001174F7"/>
    <w:rsid w:val="0012008F"/>
    <w:rsid w:val="0012475D"/>
    <w:rsid w:val="0012796D"/>
    <w:rsid w:val="00131ECD"/>
    <w:rsid w:val="00140C91"/>
    <w:rsid w:val="00143202"/>
    <w:rsid w:val="00147F2C"/>
    <w:rsid w:val="001551A8"/>
    <w:rsid w:val="001578A6"/>
    <w:rsid w:val="0016237E"/>
    <w:rsid w:val="001664DF"/>
    <w:rsid w:val="00167438"/>
    <w:rsid w:val="0017329D"/>
    <w:rsid w:val="00173983"/>
    <w:rsid w:val="00176F3E"/>
    <w:rsid w:val="00177237"/>
    <w:rsid w:val="0017739A"/>
    <w:rsid w:val="00177918"/>
    <w:rsid w:val="001811B7"/>
    <w:rsid w:val="00185699"/>
    <w:rsid w:val="00190B22"/>
    <w:rsid w:val="001946B2"/>
    <w:rsid w:val="001A0C09"/>
    <w:rsid w:val="001A19A5"/>
    <w:rsid w:val="001B6B97"/>
    <w:rsid w:val="001C0E19"/>
    <w:rsid w:val="001C2428"/>
    <w:rsid w:val="001C5EE1"/>
    <w:rsid w:val="001E59C1"/>
    <w:rsid w:val="001E7FD5"/>
    <w:rsid w:val="001F4031"/>
    <w:rsid w:val="00202BB3"/>
    <w:rsid w:val="00205DBF"/>
    <w:rsid w:val="00206BBD"/>
    <w:rsid w:val="00210B49"/>
    <w:rsid w:val="00212269"/>
    <w:rsid w:val="002129A8"/>
    <w:rsid w:val="00217DB1"/>
    <w:rsid w:val="0022566F"/>
    <w:rsid w:val="002361B7"/>
    <w:rsid w:val="00236673"/>
    <w:rsid w:val="00245EA2"/>
    <w:rsid w:val="00251EF5"/>
    <w:rsid w:val="00253922"/>
    <w:rsid w:val="002539A7"/>
    <w:rsid w:val="00260377"/>
    <w:rsid w:val="00261068"/>
    <w:rsid w:val="00265E5A"/>
    <w:rsid w:val="002732D1"/>
    <w:rsid w:val="00275425"/>
    <w:rsid w:val="002777A3"/>
    <w:rsid w:val="00281E60"/>
    <w:rsid w:val="0028367A"/>
    <w:rsid w:val="00283FE0"/>
    <w:rsid w:val="0028627E"/>
    <w:rsid w:val="00291213"/>
    <w:rsid w:val="002930D6"/>
    <w:rsid w:val="00293A2F"/>
    <w:rsid w:val="00295698"/>
    <w:rsid w:val="002978A6"/>
    <w:rsid w:val="00297FA3"/>
    <w:rsid w:val="002A4018"/>
    <w:rsid w:val="002A7D6D"/>
    <w:rsid w:val="002B2582"/>
    <w:rsid w:val="002B75AB"/>
    <w:rsid w:val="002D1FDD"/>
    <w:rsid w:val="002D3F60"/>
    <w:rsid w:val="002D5C24"/>
    <w:rsid w:val="002D684B"/>
    <w:rsid w:val="002E36D5"/>
    <w:rsid w:val="002F1781"/>
    <w:rsid w:val="002F4183"/>
    <w:rsid w:val="002F5483"/>
    <w:rsid w:val="002F786C"/>
    <w:rsid w:val="00304104"/>
    <w:rsid w:val="00306A5E"/>
    <w:rsid w:val="0031348F"/>
    <w:rsid w:val="00315AEE"/>
    <w:rsid w:val="00342A81"/>
    <w:rsid w:val="00342D4D"/>
    <w:rsid w:val="00343394"/>
    <w:rsid w:val="003433D8"/>
    <w:rsid w:val="0034563C"/>
    <w:rsid w:val="00352014"/>
    <w:rsid w:val="0035269A"/>
    <w:rsid w:val="003538F3"/>
    <w:rsid w:val="003563FA"/>
    <w:rsid w:val="00356BAE"/>
    <w:rsid w:val="003603BC"/>
    <w:rsid w:val="003623D9"/>
    <w:rsid w:val="00364F36"/>
    <w:rsid w:val="003676E2"/>
    <w:rsid w:val="00372EC1"/>
    <w:rsid w:val="00377A06"/>
    <w:rsid w:val="003936C0"/>
    <w:rsid w:val="00396D5F"/>
    <w:rsid w:val="003A0BE4"/>
    <w:rsid w:val="003A48CF"/>
    <w:rsid w:val="003A4965"/>
    <w:rsid w:val="003A4E70"/>
    <w:rsid w:val="003A6C76"/>
    <w:rsid w:val="003A7ACD"/>
    <w:rsid w:val="003B1954"/>
    <w:rsid w:val="003B1AC0"/>
    <w:rsid w:val="003B7125"/>
    <w:rsid w:val="003D08E5"/>
    <w:rsid w:val="003D3934"/>
    <w:rsid w:val="003D5E8F"/>
    <w:rsid w:val="003E02C3"/>
    <w:rsid w:val="003E2C7F"/>
    <w:rsid w:val="003E3AB2"/>
    <w:rsid w:val="003E572D"/>
    <w:rsid w:val="003E7EEC"/>
    <w:rsid w:val="003F0180"/>
    <w:rsid w:val="003F4DF7"/>
    <w:rsid w:val="003F5141"/>
    <w:rsid w:val="00402B0B"/>
    <w:rsid w:val="004034EC"/>
    <w:rsid w:val="00404ECA"/>
    <w:rsid w:val="00413670"/>
    <w:rsid w:val="004152C9"/>
    <w:rsid w:val="004166FB"/>
    <w:rsid w:val="004169C2"/>
    <w:rsid w:val="00422FF0"/>
    <w:rsid w:val="0042706F"/>
    <w:rsid w:val="00427DF3"/>
    <w:rsid w:val="00436935"/>
    <w:rsid w:val="004435EC"/>
    <w:rsid w:val="00444E1E"/>
    <w:rsid w:val="00447321"/>
    <w:rsid w:val="0044774D"/>
    <w:rsid w:val="00450128"/>
    <w:rsid w:val="004538F1"/>
    <w:rsid w:val="004555A9"/>
    <w:rsid w:val="00467F81"/>
    <w:rsid w:val="0047500D"/>
    <w:rsid w:val="004937AC"/>
    <w:rsid w:val="00494623"/>
    <w:rsid w:val="004A350D"/>
    <w:rsid w:val="004A3DAC"/>
    <w:rsid w:val="004A4B85"/>
    <w:rsid w:val="004A5359"/>
    <w:rsid w:val="004A6F2D"/>
    <w:rsid w:val="004B0C50"/>
    <w:rsid w:val="004B5D02"/>
    <w:rsid w:val="004C30A2"/>
    <w:rsid w:val="004C7BA9"/>
    <w:rsid w:val="004D076B"/>
    <w:rsid w:val="004D1DAD"/>
    <w:rsid w:val="004D21E1"/>
    <w:rsid w:val="004D5AE7"/>
    <w:rsid w:val="004D748F"/>
    <w:rsid w:val="004E5E86"/>
    <w:rsid w:val="004F0722"/>
    <w:rsid w:val="004F23EA"/>
    <w:rsid w:val="004F2F91"/>
    <w:rsid w:val="004F491E"/>
    <w:rsid w:val="004F771E"/>
    <w:rsid w:val="0050228B"/>
    <w:rsid w:val="005022F6"/>
    <w:rsid w:val="00503E8B"/>
    <w:rsid w:val="00505D9F"/>
    <w:rsid w:val="0050662A"/>
    <w:rsid w:val="00516D9F"/>
    <w:rsid w:val="005201AD"/>
    <w:rsid w:val="0052105A"/>
    <w:rsid w:val="00521073"/>
    <w:rsid w:val="00522E71"/>
    <w:rsid w:val="00530EFE"/>
    <w:rsid w:val="00534EED"/>
    <w:rsid w:val="005368BD"/>
    <w:rsid w:val="00544B5F"/>
    <w:rsid w:val="00544C5E"/>
    <w:rsid w:val="005463C0"/>
    <w:rsid w:val="00552684"/>
    <w:rsid w:val="005539AB"/>
    <w:rsid w:val="00561D56"/>
    <w:rsid w:val="0057799E"/>
    <w:rsid w:val="00581ED1"/>
    <w:rsid w:val="00592285"/>
    <w:rsid w:val="005929A4"/>
    <w:rsid w:val="00595370"/>
    <w:rsid w:val="005953F1"/>
    <w:rsid w:val="005979E9"/>
    <w:rsid w:val="005A28E6"/>
    <w:rsid w:val="005B600C"/>
    <w:rsid w:val="005C0061"/>
    <w:rsid w:val="005D0BFD"/>
    <w:rsid w:val="005D19C9"/>
    <w:rsid w:val="005D275A"/>
    <w:rsid w:val="005D7EC4"/>
    <w:rsid w:val="005D7F24"/>
    <w:rsid w:val="005E1E92"/>
    <w:rsid w:val="005F3236"/>
    <w:rsid w:val="005F4309"/>
    <w:rsid w:val="005F53C1"/>
    <w:rsid w:val="00603CFD"/>
    <w:rsid w:val="00605070"/>
    <w:rsid w:val="00606D1D"/>
    <w:rsid w:val="006071CA"/>
    <w:rsid w:val="00607489"/>
    <w:rsid w:val="0061592E"/>
    <w:rsid w:val="00616487"/>
    <w:rsid w:val="00617B84"/>
    <w:rsid w:val="00622B18"/>
    <w:rsid w:val="00623274"/>
    <w:rsid w:val="00627AC7"/>
    <w:rsid w:val="00633947"/>
    <w:rsid w:val="00635404"/>
    <w:rsid w:val="00636B14"/>
    <w:rsid w:val="00637004"/>
    <w:rsid w:val="00637223"/>
    <w:rsid w:val="00643877"/>
    <w:rsid w:val="00650171"/>
    <w:rsid w:val="00654271"/>
    <w:rsid w:val="00654EA8"/>
    <w:rsid w:val="00655386"/>
    <w:rsid w:val="00692BE3"/>
    <w:rsid w:val="0069409C"/>
    <w:rsid w:val="00694140"/>
    <w:rsid w:val="0069590A"/>
    <w:rsid w:val="006A1735"/>
    <w:rsid w:val="006B0AE3"/>
    <w:rsid w:val="006B2EE7"/>
    <w:rsid w:val="006C0341"/>
    <w:rsid w:val="006C4A0C"/>
    <w:rsid w:val="006D1B4E"/>
    <w:rsid w:val="006D59EF"/>
    <w:rsid w:val="006E0B7B"/>
    <w:rsid w:val="006F09EB"/>
    <w:rsid w:val="006F1ADE"/>
    <w:rsid w:val="006F44A4"/>
    <w:rsid w:val="007016DD"/>
    <w:rsid w:val="00702CCD"/>
    <w:rsid w:val="00704198"/>
    <w:rsid w:val="00710354"/>
    <w:rsid w:val="0071057F"/>
    <w:rsid w:val="0071303B"/>
    <w:rsid w:val="007135C0"/>
    <w:rsid w:val="00713F1B"/>
    <w:rsid w:val="00715B64"/>
    <w:rsid w:val="00716045"/>
    <w:rsid w:val="0072044D"/>
    <w:rsid w:val="00720D17"/>
    <w:rsid w:val="00723DF9"/>
    <w:rsid w:val="00724281"/>
    <w:rsid w:val="00724490"/>
    <w:rsid w:val="0072505B"/>
    <w:rsid w:val="00736F49"/>
    <w:rsid w:val="00745020"/>
    <w:rsid w:val="00746025"/>
    <w:rsid w:val="00751194"/>
    <w:rsid w:val="00752D7B"/>
    <w:rsid w:val="00755FA3"/>
    <w:rsid w:val="007573E8"/>
    <w:rsid w:val="007602A2"/>
    <w:rsid w:val="0076157F"/>
    <w:rsid w:val="0076759D"/>
    <w:rsid w:val="00774CB4"/>
    <w:rsid w:val="007772C2"/>
    <w:rsid w:val="007878DB"/>
    <w:rsid w:val="00787FAC"/>
    <w:rsid w:val="00792B22"/>
    <w:rsid w:val="00793007"/>
    <w:rsid w:val="0079318D"/>
    <w:rsid w:val="007A266B"/>
    <w:rsid w:val="007A5735"/>
    <w:rsid w:val="007A7675"/>
    <w:rsid w:val="007B3B6A"/>
    <w:rsid w:val="007B67C2"/>
    <w:rsid w:val="007C1657"/>
    <w:rsid w:val="007C793A"/>
    <w:rsid w:val="007C7E0E"/>
    <w:rsid w:val="007D1878"/>
    <w:rsid w:val="007D246C"/>
    <w:rsid w:val="007D3300"/>
    <w:rsid w:val="007D4C57"/>
    <w:rsid w:val="007D6DB6"/>
    <w:rsid w:val="007E6C07"/>
    <w:rsid w:val="007F071F"/>
    <w:rsid w:val="007F271A"/>
    <w:rsid w:val="007F5109"/>
    <w:rsid w:val="0080060B"/>
    <w:rsid w:val="00800BFD"/>
    <w:rsid w:val="00801148"/>
    <w:rsid w:val="00801FD7"/>
    <w:rsid w:val="00802D02"/>
    <w:rsid w:val="008071B6"/>
    <w:rsid w:val="008277F3"/>
    <w:rsid w:val="00830785"/>
    <w:rsid w:val="00835B67"/>
    <w:rsid w:val="008418CD"/>
    <w:rsid w:val="00842ABB"/>
    <w:rsid w:val="008437D7"/>
    <w:rsid w:val="00844103"/>
    <w:rsid w:val="008442CB"/>
    <w:rsid w:val="008560D1"/>
    <w:rsid w:val="00857ED2"/>
    <w:rsid w:val="00860628"/>
    <w:rsid w:val="008651BC"/>
    <w:rsid w:val="008655D6"/>
    <w:rsid w:val="008762E5"/>
    <w:rsid w:val="00877A07"/>
    <w:rsid w:val="00890FAF"/>
    <w:rsid w:val="00891C67"/>
    <w:rsid w:val="008953B2"/>
    <w:rsid w:val="008A1C45"/>
    <w:rsid w:val="008A5180"/>
    <w:rsid w:val="008B1D1F"/>
    <w:rsid w:val="008B34C7"/>
    <w:rsid w:val="008B5239"/>
    <w:rsid w:val="008B66FA"/>
    <w:rsid w:val="008B6D5E"/>
    <w:rsid w:val="008C19DC"/>
    <w:rsid w:val="008C2CC4"/>
    <w:rsid w:val="008C68CD"/>
    <w:rsid w:val="008C7B86"/>
    <w:rsid w:val="008E10B7"/>
    <w:rsid w:val="008E2333"/>
    <w:rsid w:val="008E4831"/>
    <w:rsid w:val="008E4E0F"/>
    <w:rsid w:val="008E736E"/>
    <w:rsid w:val="008F03D2"/>
    <w:rsid w:val="008F4957"/>
    <w:rsid w:val="008F5FB1"/>
    <w:rsid w:val="008F6DE4"/>
    <w:rsid w:val="00905F9D"/>
    <w:rsid w:val="009062EF"/>
    <w:rsid w:val="009135F0"/>
    <w:rsid w:val="00917770"/>
    <w:rsid w:val="00920C0F"/>
    <w:rsid w:val="00926A4D"/>
    <w:rsid w:val="00932CDA"/>
    <w:rsid w:val="0093622B"/>
    <w:rsid w:val="00936316"/>
    <w:rsid w:val="00943C10"/>
    <w:rsid w:val="00952FAD"/>
    <w:rsid w:val="009551D6"/>
    <w:rsid w:val="009564E3"/>
    <w:rsid w:val="00962FF6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518"/>
    <w:rsid w:val="009A6C98"/>
    <w:rsid w:val="009A757E"/>
    <w:rsid w:val="009B1712"/>
    <w:rsid w:val="009B6810"/>
    <w:rsid w:val="009B6F58"/>
    <w:rsid w:val="009C1EBB"/>
    <w:rsid w:val="009C463B"/>
    <w:rsid w:val="009C4B6F"/>
    <w:rsid w:val="009D29FA"/>
    <w:rsid w:val="009D7ABB"/>
    <w:rsid w:val="009E036E"/>
    <w:rsid w:val="009E1AB4"/>
    <w:rsid w:val="009E5EA7"/>
    <w:rsid w:val="009F5E8A"/>
    <w:rsid w:val="009F602F"/>
    <w:rsid w:val="00A00891"/>
    <w:rsid w:val="00A03AA4"/>
    <w:rsid w:val="00A04A1D"/>
    <w:rsid w:val="00A11ACF"/>
    <w:rsid w:val="00A12272"/>
    <w:rsid w:val="00A15C18"/>
    <w:rsid w:val="00A21F98"/>
    <w:rsid w:val="00A26EB0"/>
    <w:rsid w:val="00A27567"/>
    <w:rsid w:val="00A36B4E"/>
    <w:rsid w:val="00A4398B"/>
    <w:rsid w:val="00A52629"/>
    <w:rsid w:val="00A548A9"/>
    <w:rsid w:val="00A56BC8"/>
    <w:rsid w:val="00A724DF"/>
    <w:rsid w:val="00A77BC1"/>
    <w:rsid w:val="00A80214"/>
    <w:rsid w:val="00A84D14"/>
    <w:rsid w:val="00A87CB1"/>
    <w:rsid w:val="00A91DF9"/>
    <w:rsid w:val="00A93D98"/>
    <w:rsid w:val="00AA1E2F"/>
    <w:rsid w:val="00AA308A"/>
    <w:rsid w:val="00AA3952"/>
    <w:rsid w:val="00AA39D3"/>
    <w:rsid w:val="00AA5C66"/>
    <w:rsid w:val="00AB543F"/>
    <w:rsid w:val="00AC0E72"/>
    <w:rsid w:val="00AC7225"/>
    <w:rsid w:val="00AD11F4"/>
    <w:rsid w:val="00AD3814"/>
    <w:rsid w:val="00AE2858"/>
    <w:rsid w:val="00AF26CE"/>
    <w:rsid w:val="00AF63CD"/>
    <w:rsid w:val="00AF65C7"/>
    <w:rsid w:val="00B04A3F"/>
    <w:rsid w:val="00B04CD6"/>
    <w:rsid w:val="00B04F2C"/>
    <w:rsid w:val="00B12A01"/>
    <w:rsid w:val="00B12D76"/>
    <w:rsid w:val="00B216A1"/>
    <w:rsid w:val="00B2254A"/>
    <w:rsid w:val="00B32951"/>
    <w:rsid w:val="00B32CF8"/>
    <w:rsid w:val="00B34F6A"/>
    <w:rsid w:val="00B42C3E"/>
    <w:rsid w:val="00B442BE"/>
    <w:rsid w:val="00B45888"/>
    <w:rsid w:val="00B5067D"/>
    <w:rsid w:val="00B51CE9"/>
    <w:rsid w:val="00B5488B"/>
    <w:rsid w:val="00B570BE"/>
    <w:rsid w:val="00B61713"/>
    <w:rsid w:val="00B63708"/>
    <w:rsid w:val="00B71437"/>
    <w:rsid w:val="00B7607D"/>
    <w:rsid w:val="00B77FE1"/>
    <w:rsid w:val="00B84507"/>
    <w:rsid w:val="00B845E3"/>
    <w:rsid w:val="00B84AA0"/>
    <w:rsid w:val="00B85D62"/>
    <w:rsid w:val="00B86BE8"/>
    <w:rsid w:val="00B91D87"/>
    <w:rsid w:val="00B94E8E"/>
    <w:rsid w:val="00BA0006"/>
    <w:rsid w:val="00BA2F38"/>
    <w:rsid w:val="00BA3080"/>
    <w:rsid w:val="00BA41C6"/>
    <w:rsid w:val="00BA5953"/>
    <w:rsid w:val="00BA6629"/>
    <w:rsid w:val="00BB688B"/>
    <w:rsid w:val="00BB7D24"/>
    <w:rsid w:val="00BD4282"/>
    <w:rsid w:val="00BD4541"/>
    <w:rsid w:val="00BD47D7"/>
    <w:rsid w:val="00BE06F9"/>
    <w:rsid w:val="00BE18E9"/>
    <w:rsid w:val="00BE4F45"/>
    <w:rsid w:val="00BE6640"/>
    <w:rsid w:val="00BE72E0"/>
    <w:rsid w:val="00BF63B1"/>
    <w:rsid w:val="00BF719B"/>
    <w:rsid w:val="00BF7AA8"/>
    <w:rsid w:val="00C04122"/>
    <w:rsid w:val="00C0413E"/>
    <w:rsid w:val="00C06EE4"/>
    <w:rsid w:val="00C10820"/>
    <w:rsid w:val="00C11475"/>
    <w:rsid w:val="00C12C1B"/>
    <w:rsid w:val="00C15EC4"/>
    <w:rsid w:val="00C165C2"/>
    <w:rsid w:val="00C2075B"/>
    <w:rsid w:val="00C245DB"/>
    <w:rsid w:val="00C26A2F"/>
    <w:rsid w:val="00C3224F"/>
    <w:rsid w:val="00C33530"/>
    <w:rsid w:val="00C364B5"/>
    <w:rsid w:val="00C429C6"/>
    <w:rsid w:val="00C44DF4"/>
    <w:rsid w:val="00C46C65"/>
    <w:rsid w:val="00C54627"/>
    <w:rsid w:val="00C55862"/>
    <w:rsid w:val="00C6023B"/>
    <w:rsid w:val="00C64F92"/>
    <w:rsid w:val="00C67A98"/>
    <w:rsid w:val="00C75039"/>
    <w:rsid w:val="00C762C9"/>
    <w:rsid w:val="00C80265"/>
    <w:rsid w:val="00C832FE"/>
    <w:rsid w:val="00C9049C"/>
    <w:rsid w:val="00C94A0B"/>
    <w:rsid w:val="00CA0782"/>
    <w:rsid w:val="00CA56E9"/>
    <w:rsid w:val="00CB3A13"/>
    <w:rsid w:val="00CB434C"/>
    <w:rsid w:val="00CB4A7F"/>
    <w:rsid w:val="00CB5A61"/>
    <w:rsid w:val="00CB7C39"/>
    <w:rsid w:val="00CD3F05"/>
    <w:rsid w:val="00CE0DE4"/>
    <w:rsid w:val="00CE2849"/>
    <w:rsid w:val="00CE2AB3"/>
    <w:rsid w:val="00CE2B0D"/>
    <w:rsid w:val="00CE408B"/>
    <w:rsid w:val="00CE5ECF"/>
    <w:rsid w:val="00CF238E"/>
    <w:rsid w:val="00CF3890"/>
    <w:rsid w:val="00CF4541"/>
    <w:rsid w:val="00CF5168"/>
    <w:rsid w:val="00CF6227"/>
    <w:rsid w:val="00D0602A"/>
    <w:rsid w:val="00D109E6"/>
    <w:rsid w:val="00D110AC"/>
    <w:rsid w:val="00D13294"/>
    <w:rsid w:val="00D134AB"/>
    <w:rsid w:val="00D15256"/>
    <w:rsid w:val="00D157F5"/>
    <w:rsid w:val="00D15A4D"/>
    <w:rsid w:val="00D1634C"/>
    <w:rsid w:val="00D16A8B"/>
    <w:rsid w:val="00D209C9"/>
    <w:rsid w:val="00D2300C"/>
    <w:rsid w:val="00D23CE8"/>
    <w:rsid w:val="00D24DEA"/>
    <w:rsid w:val="00D303B7"/>
    <w:rsid w:val="00D37DB8"/>
    <w:rsid w:val="00D41A64"/>
    <w:rsid w:val="00D45CE9"/>
    <w:rsid w:val="00D4648E"/>
    <w:rsid w:val="00D464C8"/>
    <w:rsid w:val="00D46A6B"/>
    <w:rsid w:val="00D503F1"/>
    <w:rsid w:val="00D6107E"/>
    <w:rsid w:val="00D62298"/>
    <w:rsid w:val="00D63823"/>
    <w:rsid w:val="00D65727"/>
    <w:rsid w:val="00D70DF3"/>
    <w:rsid w:val="00D73C2F"/>
    <w:rsid w:val="00D740EE"/>
    <w:rsid w:val="00D87539"/>
    <w:rsid w:val="00D91E29"/>
    <w:rsid w:val="00DA2064"/>
    <w:rsid w:val="00DA5352"/>
    <w:rsid w:val="00DA5E5A"/>
    <w:rsid w:val="00DA71AC"/>
    <w:rsid w:val="00DA7600"/>
    <w:rsid w:val="00DA7AE7"/>
    <w:rsid w:val="00DB0FEF"/>
    <w:rsid w:val="00DB3CB3"/>
    <w:rsid w:val="00DB4BB2"/>
    <w:rsid w:val="00DB5618"/>
    <w:rsid w:val="00DC6415"/>
    <w:rsid w:val="00DD00F3"/>
    <w:rsid w:val="00DD65CA"/>
    <w:rsid w:val="00DE105D"/>
    <w:rsid w:val="00DE1FCF"/>
    <w:rsid w:val="00DE21CE"/>
    <w:rsid w:val="00DE3E25"/>
    <w:rsid w:val="00DE73A3"/>
    <w:rsid w:val="00DF3BDE"/>
    <w:rsid w:val="00E01A2D"/>
    <w:rsid w:val="00E03681"/>
    <w:rsid w:val="00E04E78"/>
    <w:rsid w:val="00E10EC4"/>
    <w:rsid w:val="00E11C94"/>
    <w:rsid w:val="00E11E20"/>
    <w:rsid w:val="00E11F4F"/>
    <w:rsid w:val="00E1287B"/>
    <w:rsid w:val="00E347C2"/>
    <w:rsid w:val="00E36F9D"/>
    <w:rsid w:val="00E4413A"/>
    <w:rsid w:val="00E509CF"/>
    <w:rsid w:val="00E50ED1"/>
    <w:rsid w:val="00E57A0B"/>
    <w:rsid w:val="00E60228"/>
    <w:rsid w:val="00E6235C"/>
    <w:rsid w:val="00E66C21"/>
    <w:rsid w:val="00E73F9A"/>
    <w:rsid w:val="00E82561"/>
    <w:rsid w:val="00E8683F"/>
    <w:rsid w:val="00E946A5"/>
    <w:rsid w:val="00EA06D0"/>
    <w:rsid w:val="00EA0DD0"/>
    <w:rsid w:val="00EA1332"/>
    <w:rsid w:val="00EA5C82"/>
    <w:rsid w:val="00EA6CA5"/>
    <w:rsid w:val="00EB0413"/>
    <w:rsid w:val="00EB5BAF"/>
    <w:rsid w:val="00EC11F1"/>
    <w:rsid w:val="00EC4F18"/>
    <w:rsid w:val="00EC6FEF"/>
    <w:rsid w:val="00EE6139"/>
    <w:rsid w:val="00EF0194"/>
    <w:rsid w:val="00EF6615"/>
    <w:rsid w:val="00F00D95"/>
    <w:rsid w:val="00F0363D"/>
    <w:rsid w:val="00F038BC"/>
    <w:rsid w:val="00F050DB"/>
    <w:rsid w:val="00F071D8"/>
    <w:rsid w:val="00F0759A"/>
    <w:rsid w:val="00F31A99"/>
    <w:rsid w:val="00F343F2"/>
    <w:rsid w:val="00F369A4"/>
    <w:rsid w:val="00F3722E"/>
    <w:rsid w:val="00F41198"/>
    <w:rsid w:val="00F41E79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76955"/>
    <w:rsid w:val="00F80D0D"/>
    <w:rsid w:val="00F81990"/>
    <w:rsid w:val="00F85A70"/>
    <w:rsid w:val="00F87006"/>
    <w:rsid w:val="00F912D1"/>
    <w:rsid w:val="00F93153"/>
    <w:rsid w:val="00F94E3F"/>
    <w:rsid w:val="00F95CC4"/>
    <w:rsid w:val="00FA2D02"/>
    <w:rsid w:val="00FA43E3"/>
    <w:rsid w:val="00FA48CF"/>
    <w:rsid w:val="00FC22F7"/>
    <w:rsid w:val="00FC636D"/>
    <w:rsid w:val="00FC66D8"/>
    <w:rsid w:val="00FD1731"/>
    <w:rsid w:val="00FE11B0"/>
    <w:rsid w:val="00FE79BC"/>
    <w:rsid w:val="00FF2DD9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2B54B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E3"/>
    <w:rPr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467F81"/>
    <w:pPr>
      <w:spacing w:before="100" w:beforeAutospacing="1" w:after="100" w:afterAutospacing="1"/>
      <w:outlineLvl w:val="0"/>
    </w:pPr>
    <w:rPr>
      <w:rFonts w:ascii="Times" w:eastAsia="MS Mincho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560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60D1"/>
    <w:rPr>
      <w:rFonts w:ascii="Courier" w:hAnsi="Courier" w:cs="Courier"/>
      <w:lang w:val="en-AU" w:eastAsia="en-US"/>
    </w:rPr>
  </w:style>
  <w:style w:type="character" w:styleId="Emphasis">
    <w:name w:val="Emphasis"/>
    <w:basedOn w:val="DefaultParagraphFont"/>
    <w:uiPriority w:val="20"/>
    <w:qFormat/>
    <w:rsid w:val="00147F2C"/>
    <w:rPr>
      <w:i/>
      <w:iCs/>
    </w:rPr>
  </w:style>
  <w:style w:type="paragraph" w:styleId="Revision">
    <w:name w:val="Revision"/>
    <w:hidden/>
    <w:uiPriority w:val="99"/>
    <w:semiHidden/>
    <w:rsid w:val="00AA5C66"/>
    <w:rPr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108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8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82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8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820"/>
    <w:rPr>
      <w:b/>
      <w:bCs/>
      <w:lang w:val="en-US" w:eastAsia="en-US"/>
    </w:rPr>
  </w:style>
  <w:style w:type="paragraph" w:styleId="ListParagraph">
    <w:name w:val="List Paragraph"/>
    <w:basedOn w:val="Normal"/>
    <w:uiPriority w:val="99"/>
    <w:qFormat/>
    <w:rsid w:val="00245EA2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C11475"/>
    <w:rPr>
      <w:rFonts w:cs="Times New Roman"/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3603BC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467F81"/>
    <w:rPr>
      <w:rFonts w:ascii="Times" w:eastAsia="MS Mincho" w:hAnsi="Times"/>
      <w:b/>
      <w:bCs/>
      <w:kern w:val="36"/>
      <w:sz w:val="48"/>
      <w:szCs w:val="48"/>
      <w:lang w:val="en-US" w:eastAsia="en-US"/>
    </w:rPr>
  </w:style>
  <w:style w:type="character" w:customStyle="1" w:styleId="highlight">
    <w:name w:val="highlight"/>
    <w:basedOn w:val="DefaultParagraphFont"/>
    <w:uiPriority w:val="99"/>
    <w:rsid w:val="00467F81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42ABB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42ABB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ctvonline.org/subcommittees.as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s501@msstate.edu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18486DF-BD3E-449E-BE81-08E69CC44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1743</Words>
  <Characters>9940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11660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dc:description/>
  <cp:lastModifiedBy>Andrew King</cp:lastModifiedBy>
  <cp:revision>2</cp:revision>
  <cp:lastPrinted>2017-06-21T23:41:00Z</cp:lastPrinted>
  <dcterms:created xsi:type="dcterms:W3CDTF">2017-06-22T17:56:00Z</dcterms:created>
  <dcterms:modified xsi:type="dcterms:W3CDTF">2017-06-22T17:56:00Z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