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ABEA4" w14:textId="77777777" w:rsidR="00C67A98" w:rsidRPr="00DA5352" w:rsidRDefault="004D2AAF"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6E5D4B12" wp14:editId="0C15E276">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625058E4"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3F6F0F53" w14:textId="77777777" w:rsidR="00C67A98" w:rsidRPr="00DA5352" w:rsidRDefault="00C67A98" w:rsidP="00F41198">
      <w:pPr>
        <w:ind w:left="2007"/>
        <w:rPr>
          <w:color w:val="0000FF"/>
        </w:rPr>
      </w:pPr>
    </w:p>
    <w:p w14:paraId="22ABBD98"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31952CE9" w14:textId="77777777" w:rsidR="00AA1E2F" w:rsidRPr="00DA5352" w:rsidRDefault="00AA1E2F" w:rsidP="008E736E">
      <w:pPr>
        <w:pStyle w:val="BodyTextIndent"/>
        <w:ind w:left="0" w:firstLine="0"/>
        <w:rPr>
          <w:rFonts w:ascii="Arial" w:hAnsi="Arial" w:cs="Arial"/>
          <w:color w:val="0000FF"/>
          <w:sz w:val="22"/>
          <w:szCs w:val="22"/>
        </w:rPr>
      </w:pPr>
    </w:p>
    <w:p w14:paraId="42E8C56E" w14:textId="77777777" w:rsidR="006D1B4E" w:rsidRDefault="006D1B4E" w:rsidP="006D1B4E">
      <w:pPr>
        <w:rPr>
          <w:rFonts w:ascii="Arial" w:hAnsi="Arial" w:cs="Arial"/>
          <w:sz w:val="22"/>
          <w:szCs w:val="22"/>
          <w:lang w:val="en-GB"/>
        </w:rPr>
      </w:pPr>
    </w:p>
    <w:p w14:paraId="76EADE2E"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2B5A8705"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60046EC0" w14:textId="77777777" w:rsidTr="00C15EC4">
        <w:tc>
          <w:tcPr>
            <w:tcW w:w="3064" w:type="dxa"/>
            <w:tcBorders>
              <w:top w:val="double" w:sz="4" w:space="0" w:color="auto"/>
              <w:left w:val="double" w:sz="4" w:space="0" w:color="auto"/>
              <w:right w:val="single" w:sz="4" w:space="0" w:color="auto"/>
            </w:tcBorders>
            <w:vAlign w:val="center"/>
          </w:tcPr>
          <w:p w14:paraId="4AFA8B7B"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08C5BE29" w14:textId="61E265C2" w:rsidR="006D1B4E" w:rsidRPr="00C61931" w:rsidRDefault="00D63741" w:rsidP="00D63741">
            <w:pPr>
              <w:pStyle w:val="BodyTextIndent"/>
              <w:ind w:left="0" w:firstLine="0"/>
              <w:rPr>
                <w:rFonts w:ascii="Times New Roman" w:hAnsi="Times New Roman"/>
                <w:b/>
                <w:i/>
                <w:sz w:val="36"/>
                <w:szCs w:val="36"/>
              </w:rPr>
            </w:pPr>
            <w:r w:rsidRPr="00D63741">
              <w:rPr>
                <w:rFonts w:ascii="Times New Roman" w:hAnsi="Times New Roman"/>
                <w:b/>
                <w:i/>
                <w:sz w:val="36"/>
                <w:szCs w:val="36"/>
              </w:rPr>
              <w:t>2017.018M</w:t>
            </w:r>
          </w:p>
        </w:tc>
        <w:tc>
          <w:tcPr>
            <w:tcW w:w="3091" w:type="dxa"/>
            <w:tcBorders>
              <w:top w:val="double" w:sz="4" w:space="0" w:color="auto"/>
              <w:left w:val="single" w:sz="4" w:space="0" w:color="auto"/>
              <w:right w:val="double" w:sz="4" w:space="0" w:color="auto"/>
            </w:tcBorders>
            <w:vAlign w:val="center"/>
          </w:tcPr>
          <w:p w14:paraId="251CE185"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6449F3F8" w14:textId="77777777">
        <w:tc>
          <w:tcPr>
            <w:tcW w:w="9468" w:type="dxa"/>
            <w:gridSpan w:val="6"/>
            <w:tcBorders>
              <w:left w:val="double" w:sz="4" w:space="0" w:color="auto"/>
              <w:right w:val="double" w:sz="4" w:space="0" w:color="auto"/>
            </w:tcBorders>
          </w:tcPr>
          <w:p w14:paraId="2519A7E0" w14:textId="77777777" w:rsidR="00AA3952" w:rsidRPr="001E492D" w:rsidRDefault="006D1B4E" w:rsidP="00F12A7B">
            <w:pPr>
              <w:spacing w:before="120"/>
              <w:rPr>
                <w:b/>
              </w:rPr>
            </w:pPr>
            <w:r>
              <w:rPr>
                <w:b/>
              </w:rPr>
              <w:t>Short title:</w:t>
            </w:r>
            <w:r w:rsidR="00AA3952">
              <w:rPr>
                <w:b/>
              </w:rPr>
              <w:t xml:space="preserve"> </w:t>
            </w:r>
            <w:r w:rsidR="00D34D87" w:rsidRPr="00D34D87">
              <w:rPr>
                <w:rFonts w:ascii="Arial" w:hAnsi="Arial" w:cs="Arial"/>
                <w:b/>
                <w:sz w:val="20"/>
              </w:rPr>
              <w:t xml:space="preserve">1 new species in the genus </w:t>
            </w:r>
            <w:r w:rsidR="00D34D87" w:rsidRPr="003D480B">
              <w:rPr>
                <w:rFonts w:ascii="Arial" w:hAnsi="Arial" w:cs="Arial"/>
                <w:b/>
                <w:i/>
                <w:sz w:val="20"/>
              </w:rPr>
              <w:t>Ortho</w:t>
            </w:r>
            <w:r w:rsidR="00F12A7B">
              <w:rPr>
                <w:rFonts w:ascii="Arial" w:hAnsi="Arial" w:cs="Arial"/>
                <w:b/>
                <w:i/>
                <w:sz w:val="20"/>
              </w:rPr>
              <w:t>reo</w:t>
            </w:r>
            <w:r w:rsidR="00D34D87" w:rsidRPr="003D480B">
              <w:rPr>
                <w:rFonts w:ascii="Arial" w:hAnsi="Arial" w:cs="Arial"/>
                <w:b/>
                <w:i/>
                <w:sz w:val="20"/>
              </w:rPr>
              <w:t>virus</w:t>
            </w:r>
          </w:p>
        </w:tc>
      </w:tr>
      <w:tr w:rsidR="00210B49" w:rsidRPr="001E492D" w14:paraId="4FA3DD07" w14:textId="77777777" w:rsidTr="00C15EC4">
        <w:tc>
          <w:tcPr>
            <w:tcW w:w="4458" w:type="dxa"/>
            <w:gridSpan w:val="2"/>
            <w:tcBorders>
              <w:left w:val="double" w:sz="4" w:space="0" w:color="auto"/>
              <w:bottom w:val="double" w:sz="4" w:space="0" w:color="auto"/>
              <w:right w:val="single" w:sz="4" w:space="0" w:color="auto"/>
            </w:tcBorders>
            <w:vAlign w:val="center"/>
          </w:tcPr>
          <w:p w14:paraId="042168C2" w14:textId="77777777" w:rsidR="00210B49" w:rsidRDefault="00210B49" w:rsidP="009845DD">
            <w:pPr>
              <w:rPr>
                <w:b/>
              </w:rPr>
            </w:pPr>
            <w:r>
              <w:rPr>
                <w:b/>
              </w:rPr>
              <w:t xml:space="preserve">Modules attached </w:t>
            </w:r>
          </w:p>
          <w:p w14:paraId="10BC9107"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2D147603"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05001AF9"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3D480B">
              <w:rPr>
                <w:b/>
              </w:rPr>
              <w:fldChar w:fldCharType="begin">
                <w:ffData>
                  <w:name w:val=""/>
                  <w:enabled/>
                  <w:calcOnExit w:val="0"/>
                  <w:checkBox>
                    <w:sizeAuto/>
                    <w:default w:val="1"/>
                  </w:checkBox>
                </w:ffData>
              </w:fldChar>
            </w:r>
            <w:r w:rsidR="003D480B">
              <w:rPr>
                <w:b/>
              </w:rPr>
              <w:instrText xml:space="preserve"> FORMCHECKBOX </w:instrText>
            </w:r>
            <w:r w:rsidR="00D20C33">
              <w:rPr>
                <w:b/>
              </w:rPr>
            </w:r>
            <w:r w:rsidR="00D20C33">
              <w:rPr>
                <w:b/>
              </w:rPr>
              <w:fldChar w:fldCharType="separate"/>
            </w:r>
            <w:r w:rsidR="003D480B">
              <w:rPr>
                <w:b/>
              </w:rPr>
              <w:fldChar w:fldCharType="end"/>
            </w:r>
            <w:r w:rsidR="00C67A98">
              <w:rPr>
                <w:b/>
              </w:rPr>
              <w:t xml:space="preserve">       </w:t>
            </w:r>
            <w:bookmarkEnd w:id="4"/>
            <w:r w:rsidR="00C67A98">
              <w:rPr>
                <w:b/>
              </w:rPr>
              <w:t xml:space="preserve"> </w:t>
            </w:r>
            <w:r w:rsidR="004B5D02">
              <w:rPr>
                <w:b/>
              </w:rPr>
              <w:t>2</w:t>
            </w:r>
            <w:r>
              <w:rPr>
                <w:b/>
              </w:rPr>
              <w:t xml:space="preserve"> </w:t>
            </w:r>
            <w:r w:rsidR="003D480B">
              <w:rPr>
                <w:b/>
              </w:rPr>
              <w:fldChar w:fldCharType="begin">
                <w:ffData>
                  <w:name w:val=""/>
                  <w:enabled/>
                  <w:calcOnExit w:val="0"/>
                  <w:checkBox>
                    <w:sizeAuto/>
                    <w:default w:val="1"/>
                  </w:checkBox>
                </w:ffData>
              </w:fldChar>
            </w:r>
            <w:r w:rsidR="003D480B">
              <w:rPr>
                <w:b/>
              </w:rPr>
              <w:instrText xml:space="preserve"> FORMCHECKBOX </w:instrText>
            </w:r>
            <w:r w:rsidR="00D20C33">
              <w:rPr>
                <w:b/>
              </w:rPr>
            </w:r>
            <w:r w:rsidR="00D20C33">
              <w:rPr>
                <w:b/>
              </w:rPr>
              <w:fldChar w:fldCharType="separate"/>
            </w:r>
            <w:r w:rsidR="003D480B">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D20C33">
              <w:rPr>
                <w:b/>
              </w:rPr>
            </w:r>
            <w:r w:rsidR="00D20C33">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3D480B">
              <w:rPr>
                <w:b/>
              </w:rPr>
              <w:fldChar w:fldCharType="begin">
                <w:ffData>
                  <w:name w:val=""/>
                  <w:enabled/>
                  <w:calcOnExit w:val="0"/>
                  <w:checkBox>
                    <w:sizeAuto/>
                    <w:default w:val="1"/>
                  </w:checkBox>
                </w:ffData>
              </w:fldChar>
            </w:r>
            <w:r w:rsidR="003D480B">
              <w:rPr>
                <w:b/>
              </w:rPr>
              <w:instrText xml:space="preserve"> FORMCHECKBOX </w:instrText>
            </w:r>
            <w:r w:rsidR="00D20C33">
              <w:rPr>
                <w:b/>
              </w:rPr>
            </w:r>
            <w:r w:rsidR="00D20C33">
              <w:rPr>
                <w:b/>
              </w:rPr>
              <w:fldChar w:fldCharType="separate"/>
            </w:r>
            <w:r w:rsidR="003D480B">
              <w:rPr>
                <w:b/>
              </w:rPr>
              <w:fldChar w:fldCharType="end"/>
            </w:r>
            <w:r>
              <w:rPr>
                <w:b/>
              </w:rPr>
              <w:t xml:space="preserve">       </w:t>
            </w:r>
          </w:p>
          <w:p w14:paraId="701779AD" w14:textId="77777777" w:rsidR="00210B49" w:rsidRDefault="00210B49" w:rsidP="004B5D02">
            <w:pPr>
              <w:rPr>
                <w:b/>
              </w:rPr>
            </w:pPr>
            <w:r>
              <w:rPr>
                <w:b/>
              </w:rPr>
              <w:t xml:space="preserve">  </w:t>
            </w:r>
          </w:p>
        </w:tc>
      </w:tr>
      <w:tr w:rsidR="00636B14" w:rsidRPr="001E492D" w14:paraId="67A9EB68" w14:textId="77777777">
        <w:tc>
          <w:tcPr>
            <w:tcW w:w="9468" w:type="dxa"/>
            <w:gridSpan w:val="6"/>
          </w:tcPr>
          <w:p w14:paraId="5C63470F" w14:textId="77777777" w:rsidR="00636B14" w:rsidRPr="001E492D" w:rsidRDefault="00636B14" w:rsidP="00CE5ECF">
            <w:pPr>
              <w:spacing w:before="120" w:after="120"/>
              <w:rPr>
                <w:b/>
              </w:rPr>
            </w:pPr>
            <w:r>
              <w:rPr>
                <w:b/>
              </w:rPr>
              <w:t>Author</w:t>
            </w:r>
            <w:r w:rsidRPr="001E492D">
              <w:rPr>
                <w:b/>
              </w:rPr>
              <w:t>(s):</w:t>
            </w:r>
          </w:p>
        </w:tc>
      </w:tr>
      <w:tr w:rsidR="00636B14" w:rsidRPr="001E492D" w14:paraId="3A6D18BB" w14:textId="77777777">
        <w:tc>
          <w:tcPr>
            <w:tcW w:w="9468" w:type="dxa"/>
            <w:gridSpan w:val="6"/>
            <w:tcBorders>
              <w:top w:val="single" w:sz="4" w:space="0" w:color="auto"/>
              <w:left w:val="single" w:sz="4" w:space="0" w:color="auto"/>
              <w:bottom w:val="single" w:sz="4" w:space="0" w:color="auto"/>
              <w:right w:val="single" w:sz="4" w:space="0" w:color="auto"/>
            </w:tcBorders>
          </w:tcPr>
          <w:p w14:paraId="7CB8D044" w14:textId="77777777" w:rsidR="003D480B" w:rsidRDefault="003D480B" w:rsidP="0044774D">
            <w:pPr>
              <w:pStyle w:val="BodyTextIndent"/>
              <w:ind w:left="0" w:firstLine="0"/>
              <w:rPr>
                <w:rFonts w:ascii="Times New Roman" w:hAnsi="Times New Roman"/>
                <w:color w:val="000000"/>
              </w:rPr>
            </w:pPr>
            <w:r w:rsidRPr="003D480B">
              <w:rPr>
                <w:rFonts w:ascii="Times New Roman" w:hAnsi="Times New Roman"/>
                <w:color w:val="000000"/>
              </w:rPr>
              <w:t>P</w:t>
            </w:r>
            <w:r>
              <w:rPr>
                <w:rFonts w:ascii="Times New Roman" w:hAnsi="Times New Roman"/>
                <w:color w:val="000000"/>
              </w:rPr>
              <w:t>etrus Jansen van Vuren</w:t>
            </w:r>
          </w:p>
          <w:p w14:paraId="591AB896" w14:textId="77777777" w:rsidR="003D480B" w:rsidRDefault="003D480B" w:rsidP="0044774D">
            <w:pPr>
              <w:pStyle w:val="BodyTextIndent"/>
              <w:ind w:left="0" w:firstLine="0"/>
              <w:rPr>
                <w:rFonts w:ascii="Times New Roman" w:hAnsi="Times New Roman"/>
                <w:color w:val="000000"/>
              </w:rPr>
            </w:pPr>
            <w:r w:rsidRPr="003D480B">
              <w:rPr>
                <w:rFonts w:ascii="Times New Roman" w:hAnsi="Times New Roman"/>
                <w:color w:val="000000"/>
              </w:rPr>
              <w:t>Michael R</w:t>
            </w:r>
            <w:r>
              <w:rPr>
                <w:rFonts w:ascii="Times New Roman" w:hAnsi="Times New Roman"/>
                <w:color w:val="000000"/>
              </w:rPr>
              <w:t>. Wiley​</w:t>
            </w:r>
          </w:p>
          <w:p w14:paraId="7128444E" w14:textId="77777777" w:rsidR="003D480B" w:rsidRDefault="003D480B" w:rsidP="0044774D">
            <w:pPr>
              <w:pStyle w:val="BodyTextIndent"/>
              <w:ind w:left="0" w:firstLine="0"/>
              <w:rPr>
                <w:rFonts w:ascii="Times New Roman" w:hAnsi="Times New Roman"/>
                <w:color w:val="000000"/>
              </w:rPr>
            </w:pPr>
            <w:r>
              <w:rPr>
                <w:rFonts w:ascii="Times New Roman" w:hAnsi="Times New Roman"/>
                <w:color w:val="000000"/>
              </w:rPr>
              <w:t>Gustavo Palacios</w:t>
            </w:r>
          </w:p>
          <w:p w14:paraId="30D1612B" w14:textId="77777777" w:rsidR="003D480B" w:rsidRDefault="003D480B" w:rsidP="0044774D">
            <w:pPr>
              <w:pStyle w:val="BodyTextIndent"/>
              <w:ind w:left="0" w:firstLine="0"/>
              <w:rPr>
                <w:rFonts w:ascii="Times New Roman" w:hAnsi="Times New Roman"/>
                <w:color w:val="000000"/>
              </w:rPr>
            </w:pPr>
            <w:r>
              <w:rPr>
                <w:rFonts w:ascii="Times New Roman" w:hAnsi="Times New Roman"/>
                <w:color w:val="000000"/>
              </w:rPr>
              <w:t>Nadia Storm</w:t>
            </w:r>
          </w:p>
          <w:p w14:paraId="6B8979C6" w14:textId="77777777" w:rsidR="00F12A7B" w:rsidRDefault="00F12A7B" w:rsidP="0044774D">
            <w:pPr>
              <w:pStyle w:val="BodyTextIndent"/>
              <w:ind w:left="0" w:firstLine="0"/>
              <w:rPr>
                <w:rFonts w:ascii="Times New Roman" w:hAnsi="Times New Roman"/>
                <w:color w:val="000000"/>
              </w:rPr>
            </w:pPr>
            <w:r>
              <w:rPr>
                <w:rFonts w:ascii="Times New Roman" w:hAnsi="Times New Roman"/>
                <w:color w:val="000000"/>
              </w:rPr>
              <w:t>Stewart McCulloch</w:t>
            </w:r>
          </w:p>
          <w:p w14:paraId="141181E4" w14:textId="77777777" w:rsidR="003D480B" w:rsidRDefault="003D480B" w:rsidP="0044774D">
            <w:pPr>
              <w:pStyle w:val="BodyTextIndent"/>
              <w:ind w:left="0" w:firstLine="0"/>
              <w:rPr>
                <w:rFonts w:ascii="Times New Roman" w:hAnsi="Times New Roman"/>
                <w:color w:val="000000"/>
              </w:rPr>
            </w:pPr>
            <w:r>
              <w:rPr>
                <w:rFonts w:ascii="Times New Roman" w:hAnsi="Times New Roman"/>
                <w:color w:val="000000"/>
              </w:rPr>
              <w:t>Wanda Markotter</w:t>
            </w:r>
          </w:p>
          <w:p w14:paraId="7EB0BD19" w14:textId="77777777" w:rsidR="003D480B" w:rsidRDefault="003D480B" w:rsidP="0044774D">
            <w:pPr>
              <w:pStyle w:val="BodyTextIndent"/>
              <w:ind w:left="0" w:firstLine="0"/>
              <w:rPr>
                <w:rFonts w:ascii="Times New Roman" w:hAnsi="Times New Roman"/>
                <w:color w:val="000000"/>
              </w:rPr>
            </w:pPr>
            <w:r>
              <w:rPr>
                <w:rFonts w:ascii="Times New Roman" w:hAnsi="Times New Roman"/>
                <w:color w:val="000000"/>
              </w:rPr>
              <w:t>Monica Birkhead</w:t>
            </w:r>
          </w:p>
          <w:p w14:paraId="5D536DE7" w14:textId="77777777" w:rsidR="003D480B" w:rsidRDefault="003D480B" w:rsidP="0044774D">
            <w:pPr>
              <w:pStyle w:val="BodyTextIndent"/>
              <w:ind w:left="0" w:firstLine="0"/>
              <w:rPr>
                <w:rFonts w:ascii="Times New Roman" w:hAnsi="Times New Roman"/>
                <w:color w:val="000000"/>
              </w:rPr>
            </w:pPr>
            <w:r>
              <w:rPr>
                <w:rFonts w:ascii="Times New Roman" w:hAnsi="Times New Roman"/>
                <w:color w:val="000000"/>
              </w:rPr>
              <w:t>Alan Kemp</w:t>
            </w:r>
          </w:p>
          <w:p w14:paraId="64AC20A4" w14:textId="77777777" w:rsidR="00636B14" w:rsidRPr="00C61931" w:rsidRDefault="003D480B" w:rsidP="0044774D">
            <w:pPr>
              <w:pStyle w:val="BodyTextIndent"/>
              <w:ind w:left="0" w:firstLine="0"/>
              <w:rPr>
                <w:rFonts w:ascii="Times New Roman" w:hAnsi="Times New Roman"/>
                <w:color w:val="000000"/>
              </w:rPr>
            </w:pPr>
            <w:r>
              <w:rPr>
                <w:rFonts w:ascii="Times New Roman" w:hAnsi="Times New Roman"/>
                <w:color w:val="000000"/>
              </w:rPr>
              <w:t>Janusz T. Paweska</w:t>
            </w:r>
            <w:r w:rsidRPr="003D480B">
              <w:rPr>
                <w:rFonts w:ascii="Times New Roman" w:hAnsi="Times New Roman"/>
                <w:color w:val="000000"/>
              </w:rPr>
              <w:t>​</w:t>
            </w:r>
          </w:p>
        </w:tc>
      </w:tr>
      <w:tr w:rsidR="00CE5ECF" w:rsidRPr="001E492D" w14:paraId="5DB98A60" w14:textId="77777777" w:rsidTr="003B1954">
        <w:tc>
          <w:tcPr>
            <w:tcW w:w="9468" w:type="dxa"/>
            <w:gridSpan w:val="6"/>
          </w:tcPr>
          <w:p w14:paraId="065AA005"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078158C7"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31FE654F" w14:textId="77777777" w:rsidR="00CE5ECF" w:rsidRPr="00C61931" w:rsidRDefault="003D480B" w:rsidP="003B1954">
            <w:pPr>
              <w:pStyle w:val="BodyTextIndent"/>
              <w:ind w:left="0" w:firstLine="0"/>
              <w:rPr>
                <w:rFonts w:ascii="Times New Roman" w:hAnsi="Times New Roman"/>
                <w:color w:val="000000"/>
              </w:rPr>
            </w:pPr>
            <w:r>
              <w:rPr>
                <w:rFonts w:ascii="Times New Roman" w:hAnsi="Times New Roman"/>
                <w:color w:val="000000"/>
              </w:rPr>
              <w:t>Janusz T. Paweska</w:t>
            </w:r>
            <w:r w:rsidRPr="003D480B">
              <w:rPr>
                <w:rFonts w:ascii="Times New Roman" w:hAnsi="Times New Roman"/>
                <w:color w:val="000000"/>
              </w:rPr>
              <w:t>​</w:t>
            </w:r>
            <w:r>
              <w:rPr>
                <w:rFonts w:ascii="Times New Roman" w:hAnsi="Times New Roman"/>
                <w:color w:val="000000"/>
              </w:rPr>
              <w:t xml:space="preserve">, </w:t>
            </w:r>
            <w:hyperlink r:id="rId8" w:history="1">
              <w:r w:rsidRPr="00FE5FA4">
                <w:rPr>
                  <w:rStyle w:val="Hyperlink"/>
                  <w:rFonts w:ascii="Times New Roman" w:hAnsi="Times New Roman"/>
                </w:rPr>
                <w:t>januszp@nicd.ac.za</w:t>
              </w:r>
            </w:hyperlink>
            <w:r>
              <w:rPr>
                <w:rFonts w:ascii="Times New Roman" w:hAnsi="Times New Roman"/>
                <w:color w:val="000000"/>
              </w:rPr>
              <w:t xml:space="preserve"> </w:t>
            </w:r>
          </w:p>
        </w:tc>
      </w:tr>
      <w:tr w:rsidR="00D1634C" w14:paraId="51349F04" w14:textId="77777777">
        <w:tc>
          <w:tcPr>
            <w:tcW w:w="9468" w:type="dxa"/>
            <w:gridSpan w:val="6"/>
          </w:tcPr>
          <w:p w14:paraId="08376BF1"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12D405DD"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6AC54B92"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2DF10831" w14:textId="77777777" w:rsidR="00D1634C" w:rsidRPr="00986F6A" w:rsidRDefault="003D480B" w:rsidP="00F12A7B">
            <w:pPr>
              <w:jc w:val="both"/>
              <w:rPr>
                <w:b/>
              </w:rPr>
            </w:pPr>
            <w:r>
              <w:rPr>
                <w:b/>
              </w:rPr>
              <w:t xml:space="preserve">ICTV </w:t>
            </w:r>
            <w:r w:rsidR="00F12A7B">
              <w:rPr>
                <w:b/>
                <w:i/>
              </w:rPr>
              <w:t>Reoviridae</w:t>
            </w:r>
            <w:r>
              <w:rPr>
                <w:b/>
              </w:rPr>
              <w:t xml:space="preserve"> Study Group</w:t>
            </w:r>
          </w:p>
        </w:tc>
      </w:tr>
      <w:tr w:rsidR="00AA3952" w:rsidRPr="001E492D" w14:paraId="52098F81" w14:textId="77777777">
        <w:trPr>
          <w:tblHeader/>
        </w:trPr>
        <w:tc>
          <w:tcPr>
            <w:tcW w:w="9468" w:type="dxa"/>
            <w:gridSpan w:val="6"/>
          </w:tcPr>
          <w:p w14:paraId="6AF19C64"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6673000B" w14:textId="77777777">
        <w:trPr>
          <w:trHeight w:val="270"/>
        </w:trPr>
        <w:tc>
          <w:tcPr>
            <w:tcW w:w="9468" w:type="dxa"/>
            <w:gridSpan w:val="6"/>
            <w:tcBorders>
              <w:top w:val="single" w:sz="4" w:space="0" w:color="auto"/>
              <w:bottom w:val="single" w:sz="4" w:space="0" w:color="auto"/>
            </w:tcBorders>
          </w:tcPr>
          <w:p w14:paraId="53D32659" w14:textId="77777777" w:rsidR="00AA3952" w:rsidRPr="00AA3952" w:rsidRDefault="00A51B01" w:rsidP="00291213">
            <w:pPr>
              <w:pStyle w:val="BodyTextIndent"/>
              <w:ind w:left="0" w:firstLine="0"/>
              <w:rPr>
                <w:rFonts w:ascii="Times New Roman" w:hAnsi="Times New Roman"/>
                <w:color w:val="000000"/>
              </w:rPr>
            </w:pPr>
            <w:r>
              <w:rPr>
                <w:rFonts w:ascii="Times New Roman" w:hAnsi="Times New Roman"/>
                <w:color w:val="000000"/>
              </w:rPr>
              <w:t>supported</w:t>
            </w:r>
          </w:p>
        </w:tc>
      </w:tr>
      <w:tr w:rsidR="00422FF0" w:rsidRPr="001E492D" w14:paraId="6F78F0AF" w14:textId="77777777">
        <w:trPr>
          <w:trHeight w:val="270"/>
        </w:trPr>
        <w:tc>
          <w:tcPr>
            <w:tcW w:w="9468" w:type="dxa"/>
            <w:gridSpan w:val="6"/>
            <w:tcBorders>
              <w:top w:val="single" w:sz="4" w:space="0" w:color="auto"/>
            </w:tcBorders>
          </w:tcPr>
          <w:p w14:paraId="64D58C6C" w14:textId="77777777" w:rsidR="00422FF0" w:rsidRDefault="00422FF0" w:rsidP="00291213">
            <w:pPr>
              <w:pStyle w:val="BodyTextIndent"/>
              <w:ind w:left="0" w:firstLine="0"/>
              <w:rPr>
                <w:rFonts w:ascii="Times New Roman" w:hAnsi="Times New Roman"/>
                <w:color w:val="000000"/>
              </w:rPr>
            </w:pPr>
          </w:p>
        </w:tc>
      </w:tr>
      <w:tr w:rsidR="00422FF0" w:rsidRPr="001E492D" w14:paraId="2860FC46" w14:textId="77777777" w:rsidTr="00C15EC4">
        <w:trPr>
          <w:trHeight w:val="270"/>
        </w:trPr>
        <w:tc>
          <w:tcPr>
            <w:tcW w:w="5786" w:type="dxa"/>
            <w:gridSpan w:val="4"/>
          </w:tcPr>
          <w:p w14:paraId="0DB66788"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29AE8CEC" w14:textId="77777777" w:rsidR="00422FF0" w:rsidRDefault="00A51B01" w:rsidP="006F44A4">
            <w:pPr>
              <w:pStyle w:val="BodyTextIndent"/>
              <w:ind w:left="0" w:firstLine="0"/>
              <w:rPr>
                <w:rFonts w:ascii="Times New Roman" w:hAnsi="Times New Roman"/>
                <w:color w:val="000000"/>
              </w:rPr>
            </w:pPr>
            <w:r>
              <w:rPr>
                <w:rFonts w:ascii="Times New Roman" w:hAnsi="Times New Roman"/>
                <w:color w:val="000000"/>
              </w:rPr>
              <w:t>June 21</w:t>
            </w:r>
            <w:r w:rsidR="003D480B">
              <w:rPr>
                <w:rFonts w:ascii="Times New Roman" w:hAnsi="Times New Roman"/>
                <w:color w:val="000000"/>
              </w:rPr>
              <w:t>, 2017</w:t>
            </w:r>
          </w:p>
        </w:tc>
      </w:tr>
      <w:tr w:rsidR="00422FF0" w:rsidRPr="001E492D" w14:paraId="7BD10668" w14:textId="77777777" w:rsidTr="00C15EC4">
        <w:trPr>
          <w:trHeight w:val="270"/>
        </w:trPr>
        <w:tc>
          <w:tcPr>
            <w:tcW w:w="5786" w:type="dxa"/>
            <w:gridSpan w:val="4"/>
            <w:tcBorders>
              <w:bottom w:val="single" w:sz="4" w:space="0" w:color="auto"/>
            </w:tcBorders>
          </w:tcPr>
          <w:p w14:paraId="2BBAC84C"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37A2CE4C"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1CEFCAF4"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465EF191" w14:textId="77777777" w:rsidTr="003B1954">
        <w:tc>
          <w:tcPr>
            <w:tcW w:w="9468" w:type="dxa"/>
          </w:tcPr>
          <w:p w14:paraId="3649C031"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3DDBF0C0" w14:textId="77777777" w:rsidTr="003B1954">
        <w:tc>
          <w:tcPr>
            <w:tcW w:w="9468" w:type="dxa"/>
            <w:tcBorders>
              <w:top w:val="single" w:sz="4" w:space="0" w:color="auto"/>
              <w:left w:val="single" w:sz="4" w:space="0" w:color="auto"/>
              <w:bottom w:val="single" w:sz="4" w:space="0" w:color="auto"/>
              <w:right w:val="single" w:sz="4" w:space="0" w:color="auto"/>
            </w:tcBorders>
          </w:tcPr>
          <w:p w14:paraId="43661261"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39AFC39A" w14:textId="77777777" w:rsidR="00991A82" w:rsidRDefault="00991A82" w:rsidP="009E036E">
      <w:pPr>
        <w:pStyle w:val="BodyTextIndent"/>
        <w:ind w:left="0" w:firstLine="0"/>
        <w:rPr>
          <w:rFonts w:ascii="Times New Roman" w:hAnsi="Times New Roman"/>
          <w:color w:val="000000"/>
          <w:sz w:val="22"/>
          <w:szCs w:val="22"/>
        </w:rPr>
      </w:pPr>
    </w:p>
    <w:p w14:paraId="26EFBA39" w14:textId="77777777" w:rsidR="004B5D02" w:rsidRDefault="004B5D02" w:rsidP="009E036E">
      <w:pPr>
        <w:pStyle w:val="BodyTextIndent"/>
        <w:ind w:left="0" w:firstLine="0"/>
        <w:rPr>
          <w:rFonts w:ascii="Times New Roman" w:hAnsi="Times New Roman"/>
          <w:color w:val="000000"/>
          <w:sz w:val="22"/>
          <w:szCs w:val="22"/>
        </w:rPr>
      </w:pPr>
    </w:p>
    <w:p w14:paraId="55C7D6ED" w14:textId="77777777" w:rsidR="00F12A7B" w:rsidRDefault="00F12A7B" w:rsidP="009E036E">
      <w:pPr>
        <w:pStyle w:val="BodyTextIndent"/>
        <w:ind w:left="0" w:firstLine="0"/>
        <w:rPr>
          <w:rFonts w:ascii="Times New Roman" w:hAnsi="Times New Roman"/>
          <w:color w:val="000000"/>
          <w:sz w:val="22"/>
          <w:szCs w:val="22"/>
        </w:rPr>
      </w:pPr>
    </w:p>
    <w:p w14:paraId="6E8D211B" w14:textId="77777777" w:rsidR="00F12A7B" w:rsidRDefault="00F12A7B" w:rsidP="009E036E">
      <w:pPr>
        <w:pStyle w:val="BodyTextIndent"/>
        <w:ind w:left="0" w:firstLine="0"/>
        <w:rPr>
          <w:rFonts w:ascii="Times New Roman" w:hAnsi="Times New Roman"/>
          <w:color w:val="000000"/>
          <w:sz w:val="22"/>
          <w:szCs w:val="22"/>
        </w:rPr>
      </w:pPr>
    </w:p>
    <w:p w14:paraId="373BEEF0" w14:textId="77777777" w:rsidR="00F12A7B" w:rsidRDefault="00F12A7B" w:rsidP="009E036E">
      <w:pPr>
        <w:pStyle w:val="BodyTextIndent"/>
        <w:ind w:left="0" w:firstLine="0"/>
        <w:rPr>
          <w:rFonts w:ascii="Times New Roman" w:hAnsi="Times New Roman"/>
          <w:color w:val="000000"/>
          <w:sz w:val="22"/>
          <w:szCs w:val="22"/>
        </w:rPr>
      </w:pPr>
    </w:p>
    <w:p w14:paraId="114A36D8"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lastRenderedPageBreak/>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556623FC" w14:textId="77777777" w:rsidTr="007D5A73">
        <w:tc>
          <w:tcPr>
            <w:tcW w:w="9468" w:type="dxa"/>
            <w:tcBorders>
              <w:top w:val="nil"/>
              <w:left w:val="nil"/>
              <w:right w:val="nil"/>
            </w:tcBorders>
            <w:vAlign w:val="center"/>
          </w:tcPr>
          <w:p w14:paraId="6726C526"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14:paraId="153664B6"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4A7F6AF0" w14:textId="2818C735" w:rsidR="007D6DB6" w:rsidRPr="001E492D" w:rsidRDefault="007D6DB6" w:rsidP="00A5210B">
            <w:pPr>
              <w:spacing w:before="120"/>
              <w:rPr>
                <w:b/>
              </w:rPr>
            </w:pPr>
            <w:r>
              <w:rPr>
                <w:b/>
              </w:rPr>
              <w:t>Name of accompanying spreadsheet:</w:t>
            </w:r>
            <w:r w:rsidR="003D480B">
              <w:rPr>
                <w:b/>
              </w:rPr>
              <w:t xml:space="preserve"> </w:t>
            </w:r>
            <w:r w:rsidR="00D63741" w:rsidRPr="00D63741">
              <w:rPr>
                <w:b/>
              </w:rPr>
              <w:t>2017.018M.N.v1.Orthoreovirus_sp</w:t>
            </w:r>
            <w:bookmarkStart w:id="5" w:name="_GoBack"/>
            <w:bookmarkEnd w:id="5"/>
          </w:p>
        </w:tc>
      </w:tr>
    </w:tbl>
    <w:p w14:paraId="62C266B1" w14:textId="77777777"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56EA8691" w14:textId="77777777" w:rsidR="004937AC" w:rsidRDefault="004937AC" w:rsidP="00926A4D">
      <w:pPr>
        <w:pStyle w:val="BodyTextIndent"/>
        <w:ind w:left="0" w:firstLine="0"/>
        <w:rPr>
          <w:rFonts w:ascii="Times New Roman" w:hAnsi="Times New Roman"/>
          <w:color w:val="000000"/>
          <w:sz w:val="22"/>
          <w:szCs w:val="22"/>
        </w:rPr>
      </w:pPr>
    </w:p>
    <w:p w14:paraId="7E394296" w14:textId="77777777" w:rsidR="004937AC" w:rsidRDefault="004937AC" w:rsidP="00926A4D">
      <w:pPr>
        <w:pStyle w:val="BodyTextIndent"/>
        <w:ind w:left="0" w:firstLine="0"/>
        <w:rPr>
          <w:rFonts w:ascii="Times New Roman" w:hAnsi="Times New Roman"/>
          <w:color w:val="000000"/>
          <w:sz w:val="22"/>
          <w:szCs w:val="22"/>
        </w:rPr>
      </w:pPr>
    </w:p>
    <w:p w14:paraId="75BC737E" w14:textId="77777777" w:rsidR="004937AC" w:rsidRDefault="004937AC" w:rsidP="00926A4D">
      <w:pPr>
        <w:pStyle w:val="BodyTextIndent"/>
        <w:ind w:left="0" w:firstLine="0"/>
        <w:rPr>
          <w:rFonts w:ascii="Arial" w:hAnsi="Arial" w:cs="Arial"/>
          <w:color w:val="000000"/>
          <w:sz w:val="20"/>
        </w:rPr>
      </w:pPr>
    </w:p>
    <w:p w14:paraId="59A7A47B" w14:textId="77777777"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3D480B" w:rsidRPr="003D480B" w14:paraId="3A557AF4" w14:textId="77777777">
        <w:trPr>
          <w:tblHeader/>
        </w:trPr>
        <w:tc>
          <w:tcPr>
            <w:tcW w:w="9228" w:type="dxa"/>
          </w:tcPr>
          <w:p w14:paraId="0F5DD854" w14:textId="77777777" w:rsidR="008071B6" w:rsidRPr="003D480B" w:rsidRDefault="008071B6" w:rsidP="00A11ACF">
            <w:pPr>
              <w:spacing w:after="120"/>
              <w:rPr>
                <w:rFonts w:ascii="Arial" w:hAnsi="Arial" w:cs="Arial"/>
                <w:sz w:val="20"/>
                <w:szCs w:val="20"/>
              </w:rPr>
            </w:pPr>
          </w:p>
          <w:p w14:paraId="1E40D999" w14:textId="77777777" w:rsidR="003D480B" w:rsidRDefault="003D480B" w:rsidP="00A11ACF">
            <w:pPr>
              <w:spacing w:after="120"/>
              <w:rPr>
                <w:rFonts w:ascii="Arial" w:hAnsi="Arial" w:cs="Arial"/>
                <w:sz w:val="20"/>
                <w:szCs w:val="20"/>
              </w:rPr>
            </w:pPr>
            <w:r>
              <w:rPr>
                <w:rFonts w:ascii="Arial" w:hAnsi="Arial" w:cs="Arial"/>
                <w:sz w:val="20"/>
                <w:szCs w:val="20"/>
              </w:rPr>
              <w:t xml:space="preserve">Figures </w:t>
            </w:r>
            <w:r w:rsidR="00A51B01">
              <w:rPr>
                <w:rFonts w:ascii="Arial" w:hAnsi="Arial" w:cs="Arial"/>
                <w:sz w:val="20"/>
                <w:szCs w:val="20"/>
              </w:rPr>
              <w:t>1-3, citing</w:t>
            </w:r>
            <w:r>
              <w:rPr>
                <w:rFonts w:ascii="Arial" w:hAnsi="Arial" w:cs="Arial"/>
                <w:sz w:val="20"/>
                <w:szCs w:val="20"/>
              </w:rPr>
              <w:t xml:space="preserve"> from Reference 1:</w:t>
            </w:r>
          </w:p>
          <w:p w14:paraId="38E87635" w14:textId="77777777" w:rsidR="00F12A7B" w:rsidRDefault="00F12A7B" w:rsidP="00666083">
            <w:pPr>
              <w:autoSpaceDE w:val="0"/>
              <w:autoSpaceDN w:val="0"/>
              <w:adjustRightInd w:val="0"/>
              <w:jc w:val="both"/>
              <w:rPr>
                <w:rFonts w:ascii="URWPalladioL-Roma" w:hAnsi="URWPalladioL-Roma" w:cs="URWPalladioL-Roma"/>
                <w:color w:val="000000"/>
                <w:sz w:val="20"/>
                <w:szCs w:val="20"/>
                <w:lang w:eastAsia="en-GB"/>
              </w:rPr>
            </w:pPr>
            <w:r>
              <w:rPr>
                <w:rFonts w:ascii="Arial" w:hAnsi="Arial" w:cs="Arial"/>
                <w:sz w:val="20"/>
                <w:szCs w:val="20"/>
              </w:rPr>
              <w:t>“</w:t>
            </w:r>
            <w:r>
              <w:rPr>
                <w:rFonts w:ascii="URWPalladioL-Roma" w:hAnsi="URWPalladioL-Roma" w:cs="URWPalladioL-Roma"/>
                <w:color w:val="000000"/>
                <w:sz w:val="20"/>
                <w:szCs w:val="20"/>
                <w:lang w:eastAsia="en-GB"/>
              </w:rPr>
              <w:t>A Maximum Likelihood tree, constructed with nucleic acid sequence data for the RNA-dependent</w:t>
            </w:r>
            <w:r w:rsidR="00A51B01">
              <w:rPr>
                <w:rFonts w:ascii="URWPalladioL-Roma" w:hAnsi="URWPalladioL-Roma" w:cs="URWPalladioL-Roma"/>
                <w:color w:val="000000"/>
                <w:sz w:val="20"/>
                <w:szCs w:val="20"/>
                <w:lang w:eastAsia="en-GB"/>
              </w:rPr>
              <w:t xml:space="preserve"> </w:t>
            </w:r>
            <w:r>
              <w:rPr>
                <w:rFonts w:ascii="URWPalladioL-Roma" w:hAnsi="URWPalladioL-Roma" w:cs="URWPalladioL-Roma"/>
                <w:color w:val="000000"/>
                <w:sz w:val="20"/>
                <w:szCs w:val="20"/>
                <w:lang w:eastAsia="en-GB"/>
              </w:rPr>
              <w:t xml:space="preserve">RNA polymerase (RdRp) encoding segments of representative viruses from the different genera within </w:t>
            </w:r>
            <w:r>
              <w:rPr>
                <w:rFonts w:ascii="URWPalladioL-Ital" w:hAnsi="URWPalladioL-Ital" w:cs="URWPalladioL-Ital"/>
                <w:color w:val="000000"/>
                <w:sz w:val="20"/>
                <w:szCs w:val="20"/>
                <w:lang w:eastAsia="en-GB"/>
              </w:rPr>
              <w:t xml:space="preserve">Reoviridae </w:t>
            </w:r>
            <w:r w:rsidR="00A51B01">
              <w:rPr>
                <w:rFonts w:ascii="URWPalladioL-Roma" w:hAnsi="URWPalladioL-Roma" w:cs="URWPalladioL-Roma"/>
                <w:color w:val="000000"/>
                <w:sz w:val="20"/>
                <w:szCs w:val="20"/>
                <w:lang w:eastAsia="en-GB"/>
              </w:rPr>
              <w:t xml:space="preserve">shows the placement of </w:t>
            </w:r>
            <w:r w:rsidR="00A51B01" w:rsidRPr="00A51B01">
              <w:rPr>
                <w:rFonts w:ascii="URWPalladioL-Roma" w:hAnsi="URWPalladioL-Roma" w:cs="URWPalladioL-Roma"/>
                <w:color w:val="FF0000"/>
                <w:sz w:val="20"/>
                <w:szCs w:val="20"/>
                <w:lang w:eastAsia="en-GB"/>
              </w:rPr>
              <w:t>two</w:t>
            </w:r>
            <w:r>
              <w:rPr>
                <w:rFonts w:ascii="URWPalladioL-Roma" w:hAnsi="URWPalladioL-Roma" w:cs="URWPalladioL-Roma"/>
                <w:color w:val="000000"/>
                <w:sz w:val="20"/>
                <w:szCs w:val="20"/>
                <w:lang w:eastAsia="en-GB"/>
              </w:rPr>
              <w:t xml:space="preserve"> isolates</w:t>
            </w:r>
            <w:r w:rsidR="00A51B01">
              <w:rPr>
                <w:rFonts w:ascii="URWPalladioL-Roma" w:hAnsi="URWPalladioL-Roma" w:cs="URWPalladioL-Roma"/>
                <w:color w:val="000000"/>
                <w:sz w:val="20"/>
                <w:szCs w:val="20"/>
                <w:lang w:eastAsia="en-GB"/>
              </w:rPr>
              <w:t xml:space="preserve"> </w:t>
            </w:r>
            <w:r w:rsidR="00A51B01" w:rsidRPr="00A51B01">
              <w:rPr>
                <w:rFonts w:ascii="URWPalladioL-Roma" w:hAnsi="URWPalladioL-Roma" w:cs="URWPalladioL-Roma"/>
                <w:color w:val="FF0000"/>
                <w:sz w:val="20"/>
                <w:szCs w:val="20"/>
                <w:lang w:eastAsia="en-GB"/>
              </w:rPr>
              <w:t>of MAHLV</w:t>
            </w:r>
            <w:r w:rsidRPr="00A51B01">
              <w:rPr>
                <w:rFonts w:ascii="URWPalladioL-Roma" w:hAnsi="URWPalladioL-Roma" w:cs="URWPalladioL-Roma"/>
                <w:color w:val="FF0000"/>
                <w:sz w:val="20"/>
                <w:szCs w:val="20"/>
                <w:lang w:eastAsia="en-GB"/>
              </w:rPr>
              <w:t xml:space="preserve"> </w:t>
            </w:r>
            <w:r>
              <w:rPr>
                <w:rFonts w:ascii="URWPalladioL-Roma" w:hAnsi="URWPalladioL-Roma" w:cs="URWPalladioL-Roma"/>
                <w:color w:val="000000"/>
                <w:sz w:val="20"/>
                <w:szCs w:val="20"/>
                <w:lang w:eastAsia="en-GB"/>
              </w:rPr>
              <w:t xml:space="preserve">amongst other orthoreoviruses in the family. Maximum Likelihood trees were prepared using the deduced amino acid sequences from the open reading frames (ORF’s) of all the virus’ segments and those of other viruses in the </w:t>
            </w:r>
            <w:r>
              <w:rPr>
                <w:rFonts w:ascii="URWPalladioL-Ital" w:hAnsi="URWPalladioL-Ital" w:cs="URWPalladioL-Ital"/>
                <w:color w:val="000000"/>
                <w:sz w:val="20"/>
                <w:szCs w:val="20"/>
                <w:lang w:eastAsia="en-GB"/>
              </w:rPr>
              <w:t xml:space="preserve">Orthoreovirus </w:t>
            </w:r>
            <w:r>
              <w:rPr>
                <w:rFonts w:ascii="URWPalladioL-Roma" w:hAnsi="URWPalladioL-Roma" w:cs="URWPalladioL-Roma"/>
                <w:color w:val="000000"/>
                <w:sz w:val="20"/>
                <w:szCs w:val="20"/>
                <w:lang w:eastAsia="en-GB"/>
              </w:rPr>
              <w:t>genus. A distinct clade is formed by MAHLV, Bush viper reovirus, Baboon orthoreovirus and Broome virus within the genus. The above-mentioned clade is visibly distinct from others composed of bat-associated viruses; the Nelson Bay orthoreovirus and bat-derived mammalian orthoreoviruses. The closest relative of MAHLV, based on sequence homology of a conserved core protein, is Bush viper reovirus (Lambda B nucleic acid identity—63.7%; RdRp amino acid identity—66.3%) while the closest bat-associated virus is Broome virus (LambdaB nucleic acid identity—60.7%; RdRp amino acid identity—58.0%). Homology of the divergent major outer capsid protein of MAHLV to known orthoreoviruses is much lower: Sigma B nucleic acid identity—28.7%–41.9%; amino acid identity—5.6%–24.3%.</w:t>
            </w:r>
          </w:p>
          <w:p w14:paraId="490BAEDD" w14:textId="77777777" w:rsidR="00F12A7B" w:rsidRDefault="00F12A7B" w:rsidP="00666083">
            <w:pPr>
              <w:autoSpaceDE w:val="0"/>
              <w:autoSpaceDN w:val="0"/>
              <w:adjustRightInd w:val="0"/>
              <w:jc w:val="both"/>
              <w:rPr>
                <w:rFonts w:ascii="URWPalladioL-Roma" w:hAnsi="URWPalladioL-Roma" w:cs="URWPalladioL-Roma"/>
                <w:color w:val="000000"/>
                <w:sz w:val="20"/>
                <w:szCs w:val="20"/>
                <w:lang w:eastAsia="en-GB"/>
              </w:rPr>
            </w:pPr>
          </w:p>
          <w:p w14:paraId="6040256E" w14:textId="77777777" w:rsidR="00F12A7B" w:rsidRDefault="00F12A7B" w:rsidP="00666083">
            <w:pPr>
              <w:autoSpaceDE w:val="0"/>
              <w:autoSpaceDN w:val="0"/>
              <w:adjustRightInd w:val="0"/>
              <w:jc w:val="both"/>
              <w:rPr>
                <w:rFonts w:ascii="Arial" w:hAnsi="Arial" w:cs="Arial"/>
                <w:sz w:val="20"/>
                <w:szCs w:val="20"/>
              </w:rPr>
            </w:pPr>
            <w:r>
              <w:rPr>
                <w:rFonts w:ascii="URWPalladioL-Roma" w:hAnsi="URWPalladioL-Roma" w:cs="URWPalladioL-Roma"/>
                <w:color w:val="000000"/>
                <w:sz w:val="20"/>
                <w:szCs w:val="20"/>
                <w:lang w:eastAsia="en-GB"/>
              </w:rPr>
              <w:t xml:space="preserve">The genome segments of MAHLV were named according to the nucleotide length, which is consistent with the nomenclature of other orthoreoviruses. The total genome size is 23,200 nucleotides and predicted to encode eleven proteins, seven of which are structural. All ten genome segments of MAHLV contain an identical 3' terminal sequence, UCAUC-3', which is conserved between all known species of </w:t>
            </w:r>
            <w:r>
              <w:rPr>
                <w:rFonts w:ascii="URWPalladioL-Ital" w:hAnsi="URWPalladioL-Ital" w:cs="URWPalladioL-Ital"/>
                <w:color w:val="000000"/>
                <w:sz w:val="20"/>
                <w:szCs w:val="20"/>
                <w:lang w:eastAsia="en-GB"/>
              </w:rPr>
              <w:t>Orthoreovirus</w:t>
            </w:r>
            <w:r>
              <w:rPr>
                <w:rFonts w:ascii="URWPalladioL-Roma" w:hAnsi="URWPalladioL-Roma" w:cs="URWPalladioL-Roma"/>
                <w:color w:val="000000"/>
                <w:sz w:val="20"/>
                <w:szCs w:val="20"/>
                <w:lang w:eastAsia="en-GB"/>
              </w:rPr>
              <w:t>, and an identical 5' terminal sequence, 5'-GGUCA which is unique to MAHLV. Non-coding regions (NCRs) are present at both ends of the genome segments, with the 5' NCRs being shorter in nucleotide length than 3' CRs.</w:t>
            </w:r>
            <w:r w:rsidR="00666083">
              <w:rPr>
                <w:rFonts w:ascii="URWPalladioL-Roma" w:hAnsi="URWPalladioL-Roma" w:cs="URWPalladioL-Roma"/>
                <w:color w:val="000000"/>
                <w:sz w:val="20"/>
                <w:szCs w:val="20"/>
                <w:lang w:eastAsia="en-GB"/>
              </w:rPr>
              <w:t xml:space="preserve"> </w:t>
            </w:r>
            <w:r>
              <w:rPr>
                <w:rFonts w:ascii="URWPalladioL-Roma" w:hAnsi="URWPalladioL-Roma" w:cs="URWPalladioL-Roma"/>
                <w:color w:val="000000"/>
                <w:sz w:val="20"/>
                <w:szCs w:val="20"/>
                <w:lang w:eastAsia="en-GB"/>
              </w:rPr>
              <w:t>The nucleotide sequences of the two isolates of MAHLV, 251</w:t>
            </w:r>
            <w:r w:rsidR="00666083">
              <w:rPr>
                <w:rFonts w:ascii="URWPalladioL-Roma" w:hAnsi="URWPalladioL-Roma" w:cs="URWPalladioL-Roma"/>
                <w:color w:val="000000"/>
                <w:sz w:val="20"/>
                <w:szCs w:val="20"/>
                <w:lang w:eastAsia="en-GB"/>
              </w:rPr>
              <w:t>1 and 06-24, are not identical. N</w:t>
            </w:r>
            <w:r>
              <w:rPr>
                <w:rFonts w:ascii="URWPalladioL-Roma" w:hAnsi="URWPalladioL-Roma" w:cs="URWPalladioL-Roma"/>
                <w:color w:val="000000"/>
                <w:sz w:val="20"/>
                <w:szCs w:val="20"/>
                <w:lang w:eastAsia="en-GB"/>
              </w:rPr>
              <w:t>ucleotide</w:t>
            </w:r>
            <w:r w:rsidR="00666083">
              <w:rPr>
                <w:rFonts w:ascii="URWPalladioL-Roma" w:hAnsi="URWPalladioL-Roma" w:cs="URWPalladioL-Roma"/>
                <w:color w:val="000000"/>
                <w:sz w:val="20"/>
                <w:szCs w:val="20"/>
                <w:lang w:eastAsia="en-GB"/>
              </w:rPr>
              <w:t xml:space="preserve"> </w:t>
            </w:r>
            <w:r>
              <w:rPr>
                <w:rFonts w:ascii="URWPalladioL-Roma" w:hAnsi="URWPalladioL-Roma" w:cs="URWPalladioL-Roma"/>
                <w:color w:val="000000"/>
                <w:sz w:val="20"/>
                <w:szCs w:val="20"/>
                <w:lang w:eastAsia="en-GB"/>
              </w:rPr>
              <w:t>homology of the RdRp encoding segment between the two isolates is 93.5% (99.8%</w:t>
            </w:r>
            <w:r w:rsidR="00666083">
              <w:rPr>
                <w:rFonts w:ascii="URWPalladioL-Roma" w:hAnsi="URWPalladioL-Roma" w:cs="URWPalladioL-Roma"/>
                <w:color w:val="000000"/>
                <w:sz w:val="20"/>
                <w:szCs w:val="20"/>
                <w:lang w:eastAsia="en-GB"/>
              </w:rPr>
              <w:t xml:space="preserve"> </w:t>
            </w:r>
            <w:r>
              <w:rPr>
                <w:rFonts w:ascii="URWPalladioL-Roma" w:hAnsi="URWPalladioL-Roma" w:cs="URWPalladioL-Roma"/>
                <w:color w:val="000000"/>
                <w:sz w:val="20"/>
                <w:szCs w:val="20"/>
                <w:lang w:eastAsia="en-GB"/>
              </w:rPr>
              <w:t>deduced amino</w:t>
            </w:r>
            <w:r w:rsidR="00666083">
              <w:rPr>
                <w:rFonts w:ascii="URWPalladioL-Roma" w:hAnsi="URWPalladioL-Roma" w:cs="URWPalladioL-Roma"/>
                <w:color w:val="000000"/>
                <w:sz w:val="20"/>
                <w:szCs w:val="20"/>
                <w:lang w:eastAsia="en-GB"/>
              </w:rPr>
              <w:t xml:space="preserve"> </w:t>
            </w:r>
            <w:r>
              <w:rPr>
                <w:rFonts w:ascii="URWPalladioL-Roma" w:hAnsi="URWPalladioL-Roma" w:cs="URWPalladioL-Roma"/>
                <w:color w:val="000000"/>
                <w:sz w:val="20"/>
                <w:szCs w:val="20"/>
                <w:lang w:eastAsia="en-GB"/>
              </w:rPr>
              <w:t>acid sequence), and 80.4% (89.0% deduced amino acid sequence) for the Sigma B encoding segment.</w:t>
            </w:r>
          </w:p>
          <w:p w14:paraId="17E8E24D" w14:textId="77777777" w:rsidR="00F12A7B" w:rsidRDefault="00F12A7B" w:rsidP="00A11ACF">
            <w:pPr>
              <w:spacing w:after="120"/>
              <w:rPr>
                <w:rFonts w:ascii="Arial" w:hAnsi="Arial" w:cs="Arial"/>
                <w:sz w:val="20"/>
                <w:szCs w:val="20"/>
              </w:rPr>
            </w:pPr>
          </w:p>
          <w:p w14:paraId="5C3E68AE" w14:textId="77777777" w:rsidR="003D480B" w:rsidRDefault="00666083" w:rsidP="00666083">
            <w:pPr>
              <w:autoSpaceDE w:val="0"/>
              <w:autoSpaceDN w:val="0"/>
              <w:adjustRightInd w:val="0"/>
              <w:jc w:val="both"/>
              <w:rPr>
                <w:rFonts w:ascii="Arial" w:hAnsi="Arial" w:cs="Arial"/>
                <w:sz w:val="20"/>
                <w:szCs w:val="20"/>
              </w:rPr>
            </w:pPr>
            <w:r>
              <w:rPr>
                <w:rFonts w:ascii="URWPalladioL-Roma" w:hAnsi="URWPalladioL-Roma" w:cs="URWPalladioL-Roma"/>
                <w:color w:val="000000"/>
                <w:sz w:val="20"/>
                <w:szCs w:val="20"/>
                <w:lang w:eastAsia="en-GB"/>
              </w:rPr>
              <w:t xml:space="preserve">Members of a species within the </w:t>
            </w:r>
            <w:r>
              <w:rPr>
                <w:rFonts w:ascii="URWPalladioL-Ital" w:hAnsi="URWPalladioL-Ital" w:cs="URWPalladioL-Ital"/>
                <w:color w:val="000000"/>
                <w:sz w:val="20"/>
                <w:szCs w:val="20"/>
                <w:lang w:eastAsia="en-GB"/>
              </w:rPr>
              <w:t xml:space="preserve">Orthoreovirus </w:t>
            </w:r>
            <w:r>
              <w:rPr>
                <w:rFonts w:ascii="URWPalladioL-Roma" w:hAnsi="URWPalladioL-Roma" w:cs="URWPalladioL-Roma"/>
                <w:color w:val="000000"/>
                <w:sz w:val="20"/>
                <w:szCs w:val="20"/>
                <w:lang w:eastAsia="en-GB"/>
              </w:rPr>
              <w:t>genus are usually identified by a number of characteristics: amino acid and nucleotide sequence identity, organization of the polycistronic genome segment and host species. For conserved core proteins, an amino acid identity &gt;85% for homologous proteins indicates that two viruses belong to the same species, while identity &lt;65% indicates a possible new species. When comparing the amino acid sequence of more divergent outer capsid proteins, &gt;55% identity indicates one species and &lt;35% indicates different species. Nucleic acid sequence identity of homologous segments of &gt;75% indicates the same species and &lt;60% a new species. The nature of conserved genome segment termini sequences of orthoreoviruses is also useful for virus classification. The divergence of MAHLV sequence from other known orthoreoviruses combined with a unique conserved 5’ genome segment end and a unique host species, suggests that this is a new virus species in this genus.”</w:t>
            </w:r>
          </w:p>
          <w:p w14:paraId="6142CAB4" w14:textId="77777777" w:rsidR="003D480B" w:rsidRDefault="003D480B" w:rsidP="00A11ACF">
            <w:pPr>
              <w:spacing w:after="120"/>
              <w:rPr>
                <w:rFonts w:ascii="Arial" w:hAnsi="Arial" w:cs="Arial"/>
                <w:sz w:val="20"/>
                <w:szCs w:val="20"/>
              </w:rPr>
            </w:pPr>
          </w:p>
          <w:p w14:paraId="5A674005" w14:textId="77777777" w:rsidR="003D480B" w:rsidRDefault="003D480B" w:rsidP="00A11ACF">
            <w:pPr>
              <w:spacing w:after="120"/>
              <w:rPr>
                <w:rFonts w:ascii="Arial" w:hAnsi="Arial" w:cs="Arial"/>
                <w:sz w:val="20"/>
                <w:szCs w:val="20"/>
              </w:rPr>
            </w:pPr>
          </w:p>
          <w:p w14:paraId="460FD77C" w14:textId="77777777" w:rsidR="003D480B" w:rsidRPr="003D480B" w:rsidRDefault="003D480B" w:rsidP="00A11ACF">
            <w:pPr>
              <w:spacing w:after="120"/>
              <w:rPr>
                <w:rFonts w:ascii="Arial" w:hAnsi="Arial" w:cs="Arial"/>
                <w:sz w:val="20"/>
                <w:szCs w:val="20"/>
              </w:rPr>
            </w:pPr>
          </w:p>
          <w:p w14:paraId="68CA7774" w14:textId="77777777" w:rsidR="003D480B" w:rsidRPr="003D480B" w:rsidRDefault="003D480B" w:rsidP="00A11ACF">
            <w:pPr>
              <w:spacing w:after="120"/>
              <w:rPr>
                <w:b/>
                <w:szCs w:val="20"/>
              </w:rPr>
            </w:pPr>
          </w:p>
        </w:tc>
      </w:tr>
    </w:tbl>
    <w:p w14:paraId="7C5AA5FF" w14:textId="77777777" w:rsidR="00F12A7B" w:rsidRDefault="00F12A7B">
      <w:r>
        <w:rPr>
          <w:noProof/>
          <w:lang w:val="en-GB" w:eastAsia="en-GB"/>
        </w:rPr>
        <w:lastRenderedPageBreak/>
        <w:drawing>
          <wp:inline distT="0" distB="0" distL="0" distR="0" wp14:anchorId="3E9D7227" wp14:editId="39311F3B">
            <wp:extent cx="6000750" cy="2665757"/>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07735" cy="2668860"/>
                    </a:xfrm>
                    <a:prstGeom prst="rect">
                      <a:avLst/>
                    </a:prstGeom>
                    <a:noFill/>
                    <a:ln>
                      <a:noFill/>
                    </a:ln>
                  </pic:spPr>
                </pic:pic>
              </a:graphicData>
            </a:graphic>
          </wp:inline>
        </w:drawing>
      </w:r>
    </w:p>
    <w:p w14:paraId="3C9F3327" w14:textId="77777777" w:rsidR="00F12A7B" w:rsidRDefault="00F12A7B"/>
    <w:p w14:paraId="427A4166" w14:textId="77777777" w:rsidR="00F12A7B" w:rsidRDefault="00F12A7B"/>
    <w:p w14:paraId="672BC4E9" w14:textId="77777777" w:rsidR="00F12A7B" w:rsidRDefault="00F12A7B"/>
    <w:p w14:paraId="152E1D34" w14:textId="77777777" w:rsidR="00F12A7B" w:rsidRDefault="00F12A7B"/>
    <w:p w14:paraId="2522FF5A" w14:textId="77777777" w:rsidR="00F12A7B" w:rsidRDefault="00F12A7B"/>
    <w:p w14:paraId="4AAAE0A8" w14:textId="77777777" w:rsidR="00F12A7B" w:rsidRDefault="00F12A7B">
      <w:r>
        <w:rPr>
          <w:noProof/>
          <w:lang w:val="en-GB" w:eastAsia="en-GB"/>
        </w:rPr>
        <w:drawing>
          <wp:inline distT="0" distB="0" distL="0" distR="0" wp14:anchorId="2C87E4D7" wp14:editId="7462CDBD">
            <wp:extent cx="6004203" cy="2152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07735" cy="2153916"/>
                    </a:xfrm>
                    <a:prstGeom prst="rect">
                      <a:avLst/>
                    </a:prstGeom>
                    <a:noFill/>
                    <a:ln>
                      <a:noFill/>
                    </a:ln>
                  </pic:spPr>
                </pic:pic>
              </a:graphicData>
            </a:graphic>
          </wp:inline>
        </w:drawing>
      </w:r>
    </w:p>
    <w:p w14:paraId="18797961" w14:textId="77777777" w:rsidR="00F12A7B" w:rsidRDefault="00F12A7B"/>
    <w:p w14:paraId="07324ABE" w14:textId="77777777" w:rsidR="00F12A7B" w:rsidRDefault="00F12A7B"/>
    <w:p w14:paraId="2F6A1FF5" w14:textId="77777777" w:rsidR="00F12A7B" w:rsidRDefault="00F12A7B"/>
    <w:p w14:paraId="1558D80B" w14:textId="77777777" w:rsidR="003D480B" w:rsidRDefault="00F12A7B">
      <w:r>
        <w:rPr>
          <w:noProof/>
          <w:lang w:val="en-GB" w:eastAsia="en-GB"/>
        </w:rPr>
        <w:lastRenderedPageBreak/>
        <w:drawing>
          <wp:inline distT="0" distB="0" distL="0" distR="0" wp14:anchorId="0D7BD05D" wp14:editId="61F52745">
            <wp:extent cx="6007735" cy="315118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07735" cy="3151189"/>
                    </a:xfrm>
                    <a:prstGeom prst="rect">
                      <a:avLst/>
                    </a:prstGeom>
                    <a:noFill/>
                    <a:ln>
                      <a:noFill/>
                    </a:ln>
                  </pic:spPr>
                </pic:pic>
              </a:graphicData>
            </a:graphic>
          </wp:inline>
        </w:drawing>
      </w:r>
      <w:r w:rsidR="003D480B">
        <w:br w:type="page"/>
      </w:r>
    </w:p>
    <w:tbl>
      <w:tblPr>
        <w:tblW w:w="9228" w:type="dxa"/>
        <w:tblLook w:val="04A0" w:firstRow="1" w:lastRow="0" w:firstColumn="1" w:lastColumn="0" w:noHBand="0" w:noVBand="1"/>
      </w:tblPr>
      <w:tblGrid>
        <w:gridCol w:w="9228"/>
      </w:tblGrid>
      <w:tr w:rsidR="00AC0E72" w:rsidRPr="001E492D" w14:paraId="12888359" w14:textId="77777777">
        <w:trPr>
          <w:tblHeader/>
        </w:trPr>
        <w:tc>
          <w:tcPr>
            <w:tcW w:w="9228" w:type="dxa"/>
          </w:tcPr>
          <w:p w14:paraId="0C64CFE7" w14:textId="77777777" w:rsidR="00AC0E72" w:rsidRPr="001E492D" w:rsidRDefault="003D480B" w:rsidP="00A11ACF">
            <w:pPr>
              <w:spacing w:after="120"/>
              <w:rPr>
                <w:b/>
              </w:rPr>
            </w:pPr>
            <w:r>
              <w:lastRenderedPageBreak/>
              <w:br w:type="page"/>
            </w:r>
            <w:r w:rsidR="00AC0E72">
              <w:rPr>
                <w:b/>
              </w:rPr>
              <w:t>References</w:t>
            </w:r>
            <w:r w:rsidR="00AC0E72" w:rsidRPr="001E492D">
              <w:rPr>
                <w:b/>
              </w:rPr>
              <w:t>:</w:t>
            </w:r>
          </w:p>
        </w:tc>
      </w:tr>
      <w:tr w:rsidR="00AC0E72" w:rsidRPr="001E492D" w14:paraId="654446B4" w14:textId="77777777">
        <w:tc>
          <w:tcPr>
            <w:tcW w:w="9228" w:type="dxa"/>
            <w:tcBorders>
              <w:top w:val="single" w:sz="8" w:space="0" w:color="auto"/>
              <w:left w:val="single" w:sz="8" w:space="0" w:color="auto"/>
              <w:bottom w:val="single" w:sz="8" w:space="0" w:color="auto"/>
              <w:right w:val="single" w:sz="8" w:space="0" w:color="auto"/>
            </w:tcBorders>
          </w:tcPr>
          <w:p w14:paraId="1A23AA2D" w14:textId="77777777" w:rsidR="006C4A0C" w:rsidRPr="004168B7" w:rsidRDefault="004168B7" w:rsidP="004168B7">
            <w:pPr>
              <w:pStyle w:val="BodyTextIndent"/>
              <w:numPr>
                <w:ilvl w:val="0"/>
                <w:numId w:val="25"/>
              </w:numPr>
              <w:rPr>
                <w:rFonts w:ascii="Times New Roman" w:hAnsi="Times New Roman"/>
                <w:color w:val="000000"/>
              </w:rPr>
            </w:pPr>
            <w:r w:rsidRPr="004168B7">
              <w:rPr>
                <w:rFonts w:ascii="Times New Roman" w:hAnsi="Times New Roman"/>
                <w:color w:val="000000"/>
              </w:rPr>
              <w:t>Jansen van Vuren P, Wiley M, Palacios G, Storm N, Mcculloch S</w:t>
            </w:r>
            <w:r>
              <w:rPr>
                <w:rFonts w:ascii="Times New Roman" w:hAnsi="Times New Roman"/>
                <w:color w:val="000000"/>
              </w:rPr>
              <w:t>, Markotter W, Birkhead M, Kemp A, Paweska JT.</w:t>
            </w:r>
            <w:r w:rsidRPr="004168B7">
              <w:rPr>
                <w:rFonts w:ascii="Times New Roman" w:hAnsi="Times New Roman"/>
                <w:color w:val="000000"/>
              </w:rPr>
              <w:t xml:space="preserve"> Isolation of a novel fusogenic Orthoreovirus from Eucampsipoda africana bat flies in South Africa. Viruses 2016;8:65.</w:t>
            </w:r>
          </w:p>
        </w:tc>
      </w:tr>
    </w:tbl>
    <w:p w14:paraId="075956BD" w14:textId="77777777" w:rsidR="00AC0E72" w:rsidRDefault="00AC0E72" w:rsidP="00AC0E72"/>
    <w:p w14:paraId="096140FE" w14:textId="77777777" w:rsidR="00991A82" w:rsidRDefault="00991A82" w:rsidP="00AC0E72">
      <w:pPr>
        <w:rPr>
          <w:lang w:val="en-GB"/>
        </w:rPr>
        <w:sectPr w:rsidR="00991A82" w:rsidSect="00991A82">
          <w:headerReference w:type="default" r:id="rId13"/>
          <w:footerReference w:type="default" r:id="rId14"/>
          <w:pgSz w:w="11909" w:h="16834" w:code="9"/>
          <w:pgMar w:top="1296" w:right="1008" w:bottom="1440" w:left="1440" w:header="706" w:footer="706" w:gutter="0"/>
          <w:cols w:space="708"/>
          <w:docGrid w:linePitch="360"/>
        </w:sectPr>
      </w:pPr>
    </w:p>
    <w:p w14:paraId="730709D1" w14:textId="77777777" w:rsidR="008E736E" w:rsidRDefault="008E736E" w:rsidP="00AC0E72">
      <w:pPr>
        <w:rPr>
          <w:lang w:val="en-GB"/>
        </w:rPr>
      </w:pPr>
    </w:p>
    <w:p w14:paraId="701083F2" w14:textId="77777777" w:rsidR="006C4A0C" w:rsidRDefault="006C4A0C" w:rsidP="00AC0E72">
      <w:pPr>
        <w:rPr>
          <w:lang w:val="en-GB"/>
        </w:rPr>
      </w:pPr>
    </w:p>
    <w:p w14:paraId="44A2BFD8" w14:textId="77777777" w:rsidR="006C4A0C" w:rsidRDefault="006C4A0C" w:rsidP="00AC0E72">
      <w:pPr>
        <w:rPr>
          <w:lang w:val="en-GB"/>
        </w:rPr>
      </w:pPr>
    </w:p>
    <w:p w14:paraId="32A68EB9" w14:textId="77777777" w:rsidR="006C4A0C" w:rsidRDefault="006C4A0C" w:rsidP="00AC0E72">
      <w:pPr>
        <w:rPr>
          <w:lang w:val="en-GB"/>
        </w:rPr>
      </w:pPr>
    </w:p>
    <w:p w14:paraId="3ABE0D19" w14:textId="77777777" w:rsidR="006C4A0C" w:rsidRDefault="006C4A0C" w:rsidP="00AC0E72">
      <w:pPr>
        <w:rPr>
          <w:lang w:val="en-GB"/>
        </w:rPr>
      </w:pPr>
    </w:p>
    <w:p w14:paraId="28095346" w14:textId="77777777" w:rsidR="006C4A0C" w:rsidRDefault="006C4A0C" w:rsidP="00AC0E72">
      <w:pPr>
        <w:rPr>
          <w:lang w:val="en-GB"/>
        </w:rPr>
      </w:pPr>
    </w:p>
    <w:p w14:paraId="08CC5A15" w14:textId="77777777" w:rsidR="006C4A0C" w:rsidRDefault="006C4A0C" w:rsidP="00AC0E72">
      <w:pPr>
        <w:rPr>
          <w:lang w:val="en-GB"/>
        </w:rPr>
      </w:pPr>
    </w:p>
    <w:p w14:paraId="22A88D34" w14:textId="77777777" w:rsidR="006C4A0C" w:rsidRDefault="006C4A0C" w:rsidP="00AC0E72">
      <w:pPr>
        <w:rPr>
          <w:lang w:val="en-GB"/>
        </w:rPr>
      </w:pPr>
    </w:p>
    <w:p w14:paraId="373DD8DC" w14:textId="77777777" w:rsidR="00AC0E72" w:rsidRDefault="00AC0E72" w:rsidP="00AC0E72">
      <w:pPr>
        <w:rPr>
          <w:lang w:val="en-GB"/>
        </w:rPr>
      </w:pPr>
    </w:p>
    <w:p w14:paraId="5AB54903" w14:textId="77777777" w:rsidR="008E736E" w:rsidRDefault="008E736E" w:rsidP="00AC0E72">
      <w:pPr>
        <w:rPr>
          <w:lang w:val="en-GB"/>
        </w:rPr>
      </w:pPr>
    </w:p>
    <w:p w14:paraId="77BED0CD" w14:textId="77777777" w:rsidR="00CE0DE4" w:rsidRPr="00991A82" w:rsidRDefault="004D2AAF"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14F077B5" wp14:editId="682D14F9">
                <wp:simplePos x="0" y="0"/>
                <wp:positionH relativeFrom="column">
                  <wp:posOffset>0</wp:posOffset>
                </wp:positionH>
                <wp:positionV relativeFrom="paragraph">
                  <wp:posOffset>196850</wp:posOffset>
                </wp:positionV>
                <wp:extent cx="5600700" cy="0"/>
                <wp:effectExtent l="19050" t="21590" r="19050" b="1651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B0C56"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1B3D26" w14:textId="77777777" w:rsidR="00D20C33" w:rsidRDefault="00D20C33">
      <w:pPr>
        <w:pStyle w:val="Header"/>
        <w:pPrChange w:id="2" w:author=" King" w:date="2007-11-09T06:47:00Z">
          <w:pPr/>
        </w:pPrChange>
      </w:pPr>
      <w:r>
        <w:separator/>
      </w:r>
    </w:p>
  </w:endnote>
  <w:endnote w:type="continuationSeparator" w:id="0">
    <w:p w14:paraId="3C44256A" w14:textId="77777777" w:rsidR="00D20C33" w:rsidRDefault="00D20C33">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dvOTee07639b">
    <w:altName w:val="Verdana"/>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URWPalladioL-Roma">
    <w:altName w:val="Verdana"/>
    <w:panose1 w:val="00000000000000000000"/>
    <w:charset w:val="00"/>
    <w:family w:val="auto"/>
    <w:notTrueType/>
    <w:pitch w:val="default"/>
    <w:sig w:usb0="00000003" w:usb1="00000000" w:usb2="00000000" w:usb3="00000000" w:csb0="00000001" w:csb1="00000000"/>
  </w:font>
  <w:font w:name="URWPalladioL-Ital">
    <w:altName w:val="Verdana"/>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B0A88" w14:textId="77777777"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D63741">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D63741">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21E9A4" w14:textId="77777777" w:rsidR="00D20C33" w:rsidRDefault="00D20C33">
      <w:pPr>
        <w:pStyle w:val="Header"/>
        <w:pPrChange w:id="0" w:author=" King" w:date="2007-11-09T06:47:00Z">
          <w:pPr/>
        </w:pPrChange>
      </w:pPr>
      <w:r>
        <w:separator/>
      </w:r>
    </w:p>
  </w:footnote>
  <w:footnote w:type="continuationSeparator" w:id="0">
    <w:p w14:paraId="53BF849D" w14:textId="77777777" w:rsidR="00D20C33" w:rsidRDefault="00D20C33">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B4281" w14:textId="77777777"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280585"/>
    <w:multiLevelType w:val="hybridMultilevel"/>
    <w:tmpl w:val="09601F4E"/>
    <w:lvl w:ilvl="0" w:tplc="3F46C476">
      <w:start w:val="1"/>
      <w:numFmt w:val="decimal"/>
      <w:lvlText w:val="%1."/>
      <w:lvlJc w:val="left"/>
      <w:pPr>
        <w:ind w:left="720" w:hanging="360"/>
      </w:pPr>
      <w:rPr>
        <w:rFonts w:ascii="AdvOTee07639b" w:eastAsia="Times New Roman" w:hAnsi="AdvOTee07639b" w:cs="AdvOTee07639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9"/>
  </w:num>
  <w:num w:numId="4">
    <w:abstractNumId w:val="6"/>
  </w:num>
  <w:num w:numId="5">
    <w:abstractNumId w:val="20"/>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1"/>
  </w:num>
  <w:num w:numId="13">
    <w:abstractNumId w:val="17"/>
  </w:num>
  <w:num w:numId="14">
    <w:abstractNumId w:val="22"/>
  </w:num>
  <w:num w:numId="15">
    <w:abstractNumId w:val="23"/>
  </w:num>
  <w:num w:numId="16">
    <w:abstractNumId w:val="4"/>
  </w:num>
  <w:num w:numId="17">
    <w:abstractNumId w:val="15"/>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6DE3"/>
    <w:rsid w:val="000A7F1C"/>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D480B"/>
    <w:rsid w:val="003E02C3"/>
    <w:rsid w:val="003E3AB2"/>
    <w:rsid w:val="003E7EEC"/>
    <w:rsid w:val="003F0180"/>
    <w:rsid w:val="00402B0B"/>
    <w:rsid w:val="00404ECA"/>
    <w:rsid w:val="00413670"/>
    <w:rsid w:val="004152C9"/>
    <w:rsid w:val="004168B7"/>
    <w:rsid w:val="00422FF0"/>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2AA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81ED1"/>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66083"/>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6F49"/>
    <w:rsid w:val="00746025"/>
    <w:rsid w:val="00751194"/>
    <w:rsid w:val="00752D7B"/>
    <w:rsid w:val="007602A2"/>
    <w:rsid w:val="007645CC"/>
    <w:rsid w:val="0076759D"/>
    <w:rsid w:val="00774CB4"/>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5B67"/>
    <w:rsid w:val="008418CD"/>
    <w:rsid w:val="008442CB"/>
    <w:rsid w:val="008655D6"/>
    <w:rsid w:val="008762E5"/>
    <w:rsid w:val="00890FAF"/>
    <w:rsid w:val="00891C67"/>
    <w:rsid w:val="008B6D5E"/>
    <w:rsid w:val="008C2CC4"/>
    <w:rsid w:val="008C7B86"/>
    <w:rsid w:val="008E10B7"/>
    <w:rsid w:val="008E2333"/>
    <w:rsid w:val="008E4E0F"/>
    <w:rsid w:val="008E736E"/>
    <w:rsid w:val="008F03D2"/>
    <w:rsid w:val="008F4957"/>
    <w:rsid w:val="008F5FB1"/>
    <w:rsid w:val="008F6DE4"/>
    <w:rsid w:val="009062EF"/>
    <w:rsid w:val="00926A4D"/>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602F"/>
    <w:rsid w:val="00A03AA4"/>
    <w:rsid w:val="00A11ACF"/>
    <w:rsid w:val="00A26EB0"/>
    <w:rsid w:val="00A27567"/>
    <w:rsid w:val="00A36B4E"/>
    <w:rsid w:val="00A51B01"/>
    <w:rsid w:val="00A52629"/>
    <w:rsid w:val="00A56BC8"/>
    <w:rsid w:val="00A724DF"/>
    <w:rsid w:val="00A77BC1"/>
    <w:rsid w:val="00A80214"/>
    <w:rsid w:val="00A84D14"/>
    <w:rsid w:val="00A91DF9"/>
    <w:rsid w:val="00AA1E2F"/>
    <w:rsid w:val="00AA308A"/>
    <w:rsid w:val="00AA3952"/>
    <w:rsid w:val="00AC0E72"/>
    <w:rsid w:val="00AD11F4"/>
    <w:rsid w:val="00AD135C"/>
    <w:rsid w:val="00AD3814"/>
    <w:rsid w:val="00AE174C"/>
    <w:rsid w:val="00AE2858"/>
    <w:rsid w:val="00AF63CD"/>
    <w:rsid w:val="00AF65C7"/>
    <w:rsid w:val="00B04CD6"/>
    <w:rsid w:val="00B12A01"/>
    <w:rsid w:val="00B12D76"/>
    <w:rsid w:val="00B216A1"/>
    <w:rsid w:val="00B2254A"/>
    <w:rsid w:val="00B34F6A"/>
    <w:rsid w:val="00B45888"/>
    <w:rsid w:val="00B5488B"/>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AF0"/>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0C33"/>
    <w:rsid w:val="00D2300C"/>
    <w:rsid w:val="00D23CE8"/>
    <w:rsid w:val="00D34D87"/>
    <w:rsid w:val="00D45CE9"/>
    <w:rsid w:val="00D4648E"/>
    <w:rsid w:val="00D6107E"/>
    <w:rsid w:val="00D62298"/>
    <w:rsid w:val="00D63741"/>
    <w:rsid w:val="00D70DF3"/>
    <w:rsid w:val="00D87539"/>
    <w:rsid w:val="00DA5352"/>
    <w:rsid w:val="00DA5E5A"/>
    <w:rsid w:val="00DA71AC"/>
    <w:rsid w:val="00DA7AE7"/>
    <w:rsid w:val="00DB3CB3"/>
    <w:rsid w:val="00DB4BB2"/>
    <w:rsid w:val="00DC6415"/>
    <w:rsid w:val="00DD00F3"/>
    <w:rsid w:val="00DD65CA"/>
    <w:rsid w:val="00DE105D"/>
    <w:rsid w:val="00DE1FCF"/>
    <w:rsid w:val="00DE21CE"/>
    <w:rsid w:val="00DE3E25"/>
    <w:rsid w:val="00DE73A3"/>
    <w:rsid w:val="00E03681"/>
    <w:rsid w:val="00E11C94"/>
    <w:rsid w:val="00E11F4F"/>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F00D95"/>
    <w:rsid w:val="00F038BC"/>
    <w:rsid w:val="00F050DB"/>
    <w:rsid w:val="00F071D8"/>
    <w:rsid w:val="00F12A7B"/>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E71C0"/>
    <w:rsid w:val="00FF2D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72137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Erwhnung1">
    <w:name w:val="Erwähnung1"/>
    <w:basedOn w:val="DefaultParagraphFont"/>
    <w:uiPriority w:val="99"/>
    <w:semiHidden/>
    <w:unhideWhenUsed/>
    <w:rsid w:val="003D480B"/>
    <w:rPr>
      <w:color w:val="2B579A"/>
      <w:shd w:val="clear" w:color="auto" w:fill="E6E6E6"/>
    </w:rPr>
  </w:style>
  <w:style w:type="paragraph" w:styleId="ListParagraph">
    <w:name w:val="List Paragraph"/>
    <w:basedOn w:val="Normal"/>
    <w:uiPriority w:val="34"/>
    <w:qFormat/>
    <w:rsid w:val="004168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uszp@nicd.ac.z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823</Words>
  <Characters>4695</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5507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2017-06-22T17:28:00Z</dcterms:created>
  <dcterms:modified xsi:type="dcterms:W3CDTF">2017-06-22T17:28:00Z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