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48B5F" w14:textId="6C955E9A" w:rsidR="00F05B35" w:rsidRDefault="00F05B35">
      <w:r w:rsidRPr="000650A8">
        <w:rPr>
          <w:rFonts w:ascii="Times" w:hAnsi="Times"/>
          <w:noProof/>
          <w:color w:val="0000FF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395B1AFA" wp14:editId="09A9ACB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E8282A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FFF5005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E08299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253FE058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552B2227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AFF48A0" w14:textId="77777777" w:rsid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p w14:paraId="46CCC744" w14:textId="049AB0CA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 1: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</w:t>
      </w:r>
      <w:r w:rsidR="00121243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APPROVALS,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</w:p>
    <w:p w14:paraId="39055BFD" w14:textId="77777777" w:rsidR="00F05B35" w:rsidRPr="009320C8" w:rsidRDefault="00F05B35" w:rsidP="00F05B35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3554"/>
        <w:gridCol w:w="4809"/>
        <w:gridCol w:w="709"/>
      </w:tblGrid>
      <w:tr w:rsidR="00F05B35" w:rsidRPr="009320C8" w14:paraId="3DA71961" w14:textId="77777777" w:rsidTr="00F05B35">
        <w:tc>
          <w:tcPr>
            <w:tcW w:w="355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7CD706B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A78A" w14:textId="47CFE108" w:rsidR="00F05B35" w:rsidRPr="00D81B7D" w:rsidRDefault="00D81B7D" w:rsidP="009623B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D81B7D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2020.011M</w:t>
            </w: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D4E3DD5" w14:textId="77777777" w:rsidR="00F05B35" w:rsidRPr="009320C8" w:rsidRDefault="00F05B35" w:rsidP="009623BE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F05B35" w:rsidRPr="009320C8" w14:paraId="46AE8161" w14:textId="77777777" w:rsidTr="00F05B35">
        <w:tc>
          <w:tcPr>
            <w:tcW w:w="9072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4E856199" w14:textId="7B59D61D" w:rsidR="00F05B35" w:rsidRPr="00CF65A4" w:rsidRDefault="00F05B35" w:rsidP="009623BE">
            <w:pPr>
              <w:spacing w:before="120"/>
              <w:rPr>
                <w:rFonts w:ascii="Arial" w:hAnsi="Arial" w:cs="Arial"/>
                <w:b/>
              </w:rPr>
            </w:pPr>
            <w:r w:rsidRPr="00CF65A4">
              <w:rPr>
                <w:rFonts w:ascii="Arial" w:hAnsi="Arial" w:cs="Arial"/>
                <w:b/>
              </w:rPr>
              <w:t xml:space="preserve">Short title: </w:t>
            </w:r>
            <w:r w:rsidRPr="00123542">
              <w:rPr>
                <w:rFonts w:ascii="Arial" w:hAnsi="Arial" w:cs="Arial"/>
                <w:sz w:val="22"/>
                <w:szCs w:val="22"/>
              </w:rPr>
              <w:t xml:space="preserve">Create </w:t>
            </w:r>
            <w:r w:rsidR="00361651" w:rsidRPr="00123542">
              <w:rPr>
                <w:rFonts w:ascii="Arial" w:hAnsi="Arial" w:cs="Arial"/>
                <w:sz w:val="22"/>
                <w:szCs w:val="22"/>
              </w:rPr>
              <w:t xml:space="preserve">one </w:t>
            </w:r>
            <w:r w:rsidRPr="00123542">
              <w:rPr>
                <w:rFonts w:ascii="Arial" w:hAnsi="Arial" w:cs="Arial"/>
                <w:sz w:val="22"/>
                <w:szCs w:val="22"/>
              </w:rPr>
              <w:t xml:space="preserve">new species </w:t>
            </w:r>
            <w:r w:rsidR="00D81B7D">
              <w:rPr>
                <w:rFonts w:ascii="Arial" w:hAnsi="Arial" w:cs="Arial"/>
                <w:sz w:val="22"/>
                <w:szCs w:val="22"/>
              </w:rPr>
              <w:t>(</w:t>
            </w:r>
            <w:r w:rsidR="006D06CD">
              <w:rPr>
                <w:rFonts w:ascii="Arial" w:hAnsi="Arial" w:cs="Arial"/>
                <w:i/>
                <w:iCs/>
                <w:sz w:val="22"/>
                <w:szCs w:val="22"/>
              </w:rPr>
              <w:t>Avian m</w:t>
            </w:r>
            <w:r w:rsidR="00D81B7D" w:rsidRPr="00123542">
              <w:rPr>
                <w:rFonts w:ascii="Arial" w:hAnsi="Arial" w:cs="Arial"/>
                <w:i/>
                <w:iCs/>
                <w:sz w:val="22"/>
                <w:szCs w:val="22"/>
              </w:rPr>
              <w:t>etaavulavirus 22</w:t>
            </w:r>
            <w:r w:rsidR="00D81B7D" w:rsidRPr="00D81B7D">
              <w:rPr>
                <w:rFonts w:ascii="Arial" w:hAnsi="Arial" w:cs="Arial"/>
                <w:sz w:val="22"/>
                <w:szCs w:val="22"/>
              </w:rPr>
              <w:t>)</w:t>
            </w:r>
            <w:r w:rsidR="00D81B7D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123542">
              <w:rPr>
                <w:rFonts w:ascii="Arial" w:hAnsi="Arial" w:cs="Arial"/>
                <w:sz w:val="22"/>
                <w:szCs w:val="22"/>
              </w:rPr>
              <w:t>in the genus</w:t>
            </w:r>
            <w:r w:rsidR="00361651" w:rsidRPr="001235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61651" w:rsidRPr="00123542">
              <w:rPr>
                <w:rFonts w:ascii="Arial" w:hAnsi="Arial" w:cs="Arial"/>
                <w:i/>
                <w:iCs/>
                <w:sz w:val="22"/>
                <w:szCs w:val="22"/>
              </w:rPr>
              <w:t>Metaavulavirus</w:t>
            </w:r>
            <w:r w:rsidR="005E48E2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5E48E2" w:rsidRPr="005E48E2">
              <w:rPr>
                <w:rFonts w:ascii="Arial" w:hAnsi="Arial" w:cs="Arial"/>
                <w:i/>
                <w:iCs/>
                <w:sz w:val="22"/>
                <w:szCs w:val="22"/>
              </w:rPr>
              <w:t>Mononegavirales</w:t>
            </w:r>
            <w:r w:rsidR="005E48E2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D06CD" w:rsidRPr="006D06CD">
              <w:rPr>
                <w:rFonts w:ascii="Arial" w:hAnsi="Arial" w:cs="Arial"/>
                <w:i/>
                <w:iCs/>
                <w:sz w:val="22"/>
                <w:szCs w:val="22"/>
              </w:rPr>
              <w:t>Paramyxoviridae</w:t>
            </w:r>
            <w:r w:rsidR="005E48E2" w:rsidRPr="005E48E2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6DFE0FBC" w14:textId="77777777" w:rsidR="00F05B35" w:rsidRPr="00CF65A4" w:rsidRDefault="00F05B35" w:rsidP="009623BE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05B35" w:rsidRPr="001E492D" w14:paraId="16A1E033" w14:textId="77777777" w:rsidTr="00F05B35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A6373D" w14:textId="62ABAAB1" w:rsidR="00F05B35" w:rsidRPr="00121243" w:rsidRDefault="00F05B35" w:rsidP="009623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8F16946" w14:textId="29593D5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Author(s)</w:t>
      </w:r>
      <w:r>
        <w:rPr>
          <w:rFonts w:ascii="Arial" w:hAnsi="Arial" w:cs="Arial"/>
          <w:b/>
        </w:rPr>
        <w:t xml:space="preserve">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3D2A17" w14:paraId="6C9F2292" w14:textId="77777777" w:rsidTr="00F05B35">
        <w:tc>
          <w:tcPr>
            <w:tcW w:w="4368" w:type="dxa"/>
          </w:tcPr>
          <w:p w14:paraId="026507C2" w14:textId="73DFECF9" w:rsidR="003D2A17" w:rsidRPr="00121243" w:rsidRDefault="003D2A17" w:rsidP="003D2A1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</w:rPr>
              <w:t xml:space="preserve">Balkema-Buschmann A, </w:t>
            </w:r>
            <w:r w:rsidRPr="00A27AC2">
              <w:rPr>
                <w:color w:val="000000"/>
              </w:rPr>
              <w:t>Dundon W</w:t>
            </w:r>
            <w:r>
              <w:rPr>
                <w:color w:val="000000"/>
              </w:rPr>
              <w:t>G, Duprex WP, Easton AJ, Fouchier RAM, Kurath G, Lamb RA, Lee B, Rima BK, Rota PA, W</w:t>
            </w:r>
            <w:r w:rsidR="005E48E2">
              <w:rPr>
                <w:color w:val="000000"/>
              </w:rPr>
              <w:t>a</w:t>
            </w:r>
            <w:r>
              <w:rPr>
                <w:color w:val="000000"/>
              </w:rPr>
              <w:t>ng L</w:t>
            </w:r>
            <w:r w:rsidR="005E48E2">
              <w:rPr>
                <w:color w:val="000000"/>
              </w:rPr>
              <w:t>F</w:t>
            </w:r>
            <w:r w:rsidRPr="00C45044">
              <w:rPr>
                <w:color w:val="000000"/>
              </w:rPr>
              <w:t xml:space="preserve"> (</w:t>
            </w:r>
            <w:r w:rsidRPr="00A27AC2">
              <w:rPr>
                <w:rFonts w:ascii="MS Mincho" w:eastAsia="MS Mincho" w:hAnsi="MS Mincho" w:cs="MS Mincho" w:hint="eastAsia"/>
                <w:color w:val="000000"/>
              </w:rPr>
              <w:t>王林</w:t>
            </w:r>
            <w:r w:rsidRPr="00A27AC2">
              <w:rPr>
                <w:rFonts w:ascii="SimSun" w:eastAsia="SimSun" w:hAnsi="SimSun" w:cs="SimSun" w:hint="eastAsia"/>
                <w:color w:val="000000"/>
              </w:rPr>
              <w:t>发</w:t>
            </w:r>
            <w:r>
              <w:rPr>
                <w:color w:val="000000"/>
              </w:rPr>
              <w:t>)</w:t>
            </w:r>
          </w:p>
          <w:p w14:paraId="36B6B778" w14:textId="591A4B53" w:rsidR="003D2A17" w:rsidRPr="00121243" w:rsidRDefault="003D2A1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</w:tcPr>
          <w:p w14:paraId="79EB8705" w14:textId="77777777" w:rsidR="003D2A17" w:rsidRPr="00C45044" w:rsidRDefault="00373524" w:rsidP="00361651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hyperlink r:id="rId8" w:history="1">
              <w:r w:rsidR="003D2A17" w:rsidRPr="00C45044">
                <w:rPr>
                  <w:rStyle w:val="Hyperlink"/>
                  <w:rFonts w:ascii="Times New Roman" w:hAnsi="Times New Roman"/>
                </w:rPr>
                <w:t>anne.buschmann@fli.de</w:t>
              </w:r>
            </w:hyperlink>
            <w:r w:rsidR="003D2A17">
              <w:rPr>
                <w:rFonts w:ascii="Times New Roman" w:hAnsi="Times New Roman"/>
                <w:color w:val="000000"/>
              </w:rPr>
              <w:t>;</w:t>
            </w:r>
          </w:p>
          <w:p w14:paraId="5BA7D582" w14:textId="77777777" w:rsidR="003D2A17" w:rsidRPr="00A27AC2" w:rsidRDefault="00373524" w:rsidP="00361651">
            <w:pPr>
              <w:pStyle w:val="BodyTextIndent"/>
              <w:rPr>
                <w:rFonts w:ascii="Times New Roman" w:hAnsi="Times New Roman"/>
                <w:color w:val="000000"/>
              </w:rPr>
            </w:pPr>
            <w:hyperlink r:id="rId9" w:history="1">
              <w:r w:rsidR="003D2A17" w:rsidRPr="00E27B01">
                <w:rPr>
                  <w:rStyle w:val="Hyperlink"/>
                  <w:rFonts w:ascii="Times New Roman" w:hAnsi="Times New Roman"/>
                </w:rPr>
                <w:t>W.Dundon@iaea.org</w:t>
              </w:r>
            </w:hyperlink>
            <w:r w:rsidR="003D2A17">
              <w:rPr>
                <w:rStyle w:val="Hyperlink"/>
                <w:rFonts w:ascii="Times New Roman" w:hAnsi="Times New Roman"/>
              </w:rPr>
              <w:t>;</w:t>
            </w:r>
            <w:r w:rsidR="003D2A17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50B6BE75" w14:textId="77777777" w:rsidR="003D2A17" w:rsidRPr="00A27AC2" w:rsidRDefault="00373524" w:rsidP="00361651">
            <w:pPr>
              <w:pStyle w:val="BodyTextIndent"/>
              <w:rPr>
                <w:rFonts w:ascii="Times New Roman" w:hAnsi="Times New Roman"/>
                <w:color w:val="000000"/>
              </w:rPr>
            </w:pPr>
            <w:hyperlink r:id="rId10" w:history="1">
              <w:r w:rsidR="003D2A17" w:rsidRPr="00FB5907">
                <w:rPr>
                  <w:rStyle w:val="Hyperlink"/>
                  <w:rFonts w:ascii="Times New Roman" w:hAnsi="Times New Roman"/>
                </w:rPr>
                <w:t>pduprex@pitt.edu</w:t>
              </w:r>
            </w:hyperlink>
            <w:r w:rsidR="003D2A17">
              <w:rPr>
                <w:rFonts w:ascii="Times New Roman" w:hAnsi="Times New Roman"/>
                <w:color w:val="000000"/>
              </w:rPr>
              <w:t>;</w:t>
            </w:r>
          </w:p>
          <w:p w14:paraId="0DB56D5E" w14:textId="77777777" w:rsidR="003D2A17" w:rsidRPr="00A27AC2" w:rsidRDefault="00373524" w:rsidP="00361651">
            <w:pPr>
              <w:pStyle w:val="BodyTextIndent"/>
              <w:rPr>
                <w:rFonts w:ascii="Times New Roman" w:hAnsi="Times New Roman"/>
                <w:color w:val="000000"/>
              </w:rPr>
            </w:pPr>
            <w:hyperlink r:id="rId11" w:history="1">
              <w:r w:rsidR="003D2A17" w:rsidRPr="00E27B01">
                <w:rPr>
                  <w:rStyle w:val="Hyperlink"/>
                  <w:rFonts w:ascii="Times New Roman" w:hAnsi="Times New Roman"/>
                </w:rPr>
                <w:t>A.J.Easton@warwick.ac.uk</w:t>
              </w:r>
            </w:hyperlink>
            <w:r w:rsidR="003D2A17">
              <w:rPr>
                <w:rStyle w:val="Hyperlink"/>
                <w:rFonts w:ascii="Times New Roman" w:hAnsi="Times New Roman"/>
              </w:rPr>
              <w:t>;</w:t>
            </w:r>
            <w:r w:rsidR="003D2A17">
              <w:rPr>
                <w:rFonts w:ascii="Times New Roman" w:hAnsi="Times New Roman"/>
                <w:color w:val="000000"/>
              </w:rPr>
              <w:t xml:space="preserve"> </w:t>
            </w:r>
            <w:r w:rsidR="003D2A17" w:rsidRPr="00A27AC2">
              <w:rPr>
                <w:rFonts w:ascii="Times New Roman" w:hAnsi="Times New Roman"/>
                <w:color w:val="000000"/>
              </w:rPr>
              <w:tab/>
            </w:r>
          </w:p>
          <w:p w14:paraId="043160FB" w14:textId="77777777" w:rsidR="003D2A17" w:rsidRPr="00A27AC2" w:rsidRDefault="00373524" w:rsidP="00361651">
            <w:pPr>
              <w:pStyle w:val="BodyTextIndent"/>
              <w:rPr>
                <w:rFonts w:ascii="Times New Roman" w:hAnsi="Times New Roman"/>
                <w:color w:val="000000"/>
              </w:rPr>
            </w:pPr>
            <w:hyperlink r:id="rId12" w:history="1">
              <w:r w:rsidR="003D2A17" w:rsidRPr="00E27B01">
                <w:rPr>
                  <w:rStyle w:val="Hyperlink"/>
                  <w:rFonts w:ascii="Times New Roman" w:hAnsi="Times New Roman"/>
                </w:rPr>
                <w:t>r.fouchier@erasmusmc.nl</w:t>
              </w:r>
            </w:hyperlink>
            <w:r w:rsidR="003D2A17">
              <w:rPr>
                <w:rStyle w:val="Hyperlink"/>
                <w:rFonts w:ascii="Times New Roman" w:hAnsi="Times New Roman"/>
              </w:rPr>
              <w:t>;</w:t>
            </w:r>
            <w:r w:rsidR="003D2A17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756228A4" w14:textId="77777777" w:rsidR="003D2A17" w:rsidRPr="00A27AC2" w:rsidRDefault="00373524" w:rsidP="00361651">
            <w:pPr>
              <w:pStyle w:val="BodyTextIndent"/>
              <w:rPr>
                <w:rFonts w:ascii="Times New Roman" w:hAnsi="Times New Roman"/>
                <w:color w:val="000000"/>
              </w:rPr>
            </w:pPr>
            <w:hyperlink r:id="rId13" w:history="1">
              <w:r w:rsidR="003D2A17" w:rsidRPr="00E27B01">
                <w:rPr>
                  <w:rStyle w:val="Hyperlink"/>
                  <w:rFonts w:ascii="Times New Roman" w:hAnsi="Times New Roman"/>
                </w:rPr>
                <w:t>gkurath@usgs.gov</w:t>
              </w:r>
            </w:hyperlink>
            <w:r w:rsidR="003D2A17">
              <w:rPr>
                <w:rStyle w:val="Hyperlink"/>
                <w:rFonts w:ascii="Times New Roman" w:hAnsi="Times New Roman"/>
              </w:rPr>
              <w:t>;</w:t>
            </w:r>
            <w:r w:rsidR="003D2A17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51BE02E7" w14:textId="77777777" w:rsidR="003D2A17" w:rsidRPr="00A27AC2" w:rsidRDefault="00373524" w:rsidP="00361651">
            <w:pPr>
              <w:pStyle w:val="BodyTextIndent"/>
              <w:rPr>
                <w:rFonts w:ascii="Times New Roman" w:hAnsi="Times New Roman"/>
                <w:color w:val="000000"/>
              </w:rPr>
            </w:pPr>
            <w:hyperlink r:id="rId14" w:history="1">
              <w:r w:rsidR="003D2A17" w:rsidRPr="00E27B01">
                <w:rPr>
                  <w:rStyle w:val="Hyperlink"/>
                  <w:rFonts w:ascii="Times New Roman" w:hAnsi="Times New Roman"/>
                </w:rPr>
                <w:t>ralamb@northwestern.edu</w:t>
              </w:r>
            </w:hyperlink>
            <w:r w:rsidR="003D2A17">
              <w:rPr>
                <w:rStyle w:val="Hyperlink"/>
                <w:rFonts w:ascii="Times New Roman" w:hAnsi="Times New Roman"/>
              </w:rPr>
              <w:t>;</w:t>
            </w:r>
            <w:r w:rsidR="003D2A17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01824458" w14:textId="77777777" w:rsidR="003D2A17" w:rsidRPr="00C45044" w:rsidRDefault="00373524" w:rsidP="00361651">
            <w:pPr>
              <w:pStyle w:val="BodyTextIndent"/>
              <w:rPr>
                <w:rFonts w:ascii="Times New Roman" w:hAnsi="Times New Roman"/>
                <w:color w:val="000000"/>
              </w:rPr>
            </w:pPr>
            <w:hyperlink r:id="rId15" w:history="1">
              <w:r w:rsidR="003D2A17" w:rsidRPr="00C45044">
                <w:rPr>
                  <w:rStyle w:val="Hyperlink"/>
                  <w:rFonts w:ascii="Times New Roman" w:hAnsi="Times New Roman"/>
                </w:rPr>
                <w:t>benhur.lee@mssm.edu</w:t>
              </w:r>
            </w:hyperlink>
            <w:r w:rsidR="003D2A17">
              <w:rPr>
                <w:rStyle w:val="Hyperlink"/>
                <w:rFonts w:ascii="Times New Roman" w:hAnsi="Times New Roman"/>
              </w:rPr>
              <w:t>;</w:t>
            </w:r>
            <w:r w:rsidR="003D2A17" w:rsidRPr="00C45044">
              <w:rPr>
                <w:rFonts w:ascii="Times New Roman" w:hAnsi="Times New Roman"/>
                <w:color w:val="000000"/>
              </w:rPr>
              <w:t xml:space="preserve">   </w:t>
            </w:r>
          </w:p>
          <w:p w14:paraId="7D849112" w14:textId="77777777" w:rsidR="003D2A17" w:rsidRPr="00C45044" w:rsidRDefault="00373524" w:rsidP="00361651">
            <w:pPr>
              <w:pStyle w:val="BodyTextIndent"/>
              <w:rPr>
                <w:rFonts w:ascii="Times New Roman" w:hAnsi="Times New Roman"/>
                <w:color w:val="000000"/>
              </w:rPr>
            </w:pPr>
            <w:hyperlink r:id="rId16" w:history="1">
              <w:r w:rsidR="003D2A17" w:rsidRPr="00C45044">
                <w:rPr>
                  <w:rStyle w:val="Hyperlink"/>
                  <w:rFonts w:ascii="Times New Roman" w:hAnsi="Times New Roman"/>
                </w:rPr>
                <w:t>b.rima@qub.ac.uk</w:t>
              </w:r>
            </w:hyperlink>
            <w:r w:rsidR="003D2A17">
              <w:rPr>
                <w:rStyle w:val="Hyperlink"/>
                <w:rFonts w:ascii="Times New Roman" w:hAnsi="Times New Roman"/>
              </w:rPr>
              <w:t>;</w:t>
            </w:r>
            <w:r w:rsidR="003D2A17" w:rsidRPr="00C45044">
              <w:rPr>
                <w:rFonts w:ascii="Times New Roman" w:hAnsi="Times New Roman"/>
                <w:color w:val="000000"/>
              </w:rPr>
              <w:t xml:space="preserve">  </w:t>
            </w:r>
          </w:p>
          <w:p w14:paraId="61BE6D14" w14:textId="77777777" w:rsidR="003D2A17" w:rsidRPr="00C45044" w:rsidRDefault="00373524" w:rsidP="00361651">
            <w:pPr>
              <w:pStyle w:val="BodyTextIndent"/>
              <w:rPr>
                <w:rFonts w:ascii="Times New Roman" w:hAnsi="Times New Roman"/>
                <w:color w:val="000000"/>
              </w:rPr>
            </w:pPr>
            <w:hyperlink r:id="rId17" w:history="1">
              <w:r w:rsidR="003D2A17" w:rsidRPr="007D2B88">
                <w:rPr>
                  <w:rStyle w:val="Hyperlink"/>
                  <w:rFonts w:ascii="Times New Roman" w:hAnsi="Times New Roman"/>
                </w:rPr>
                <w:t>prota@cdc.gov</w:t>
              </w:r>
            </w:hyperlink>
            <w:r w:rsidR="003D2A17">
              <w:rPr>
                <w:rStyle w:val="Hyperlink"/>
                <w:rFonts w:ascii="Times New Roman" w:hAnsi="Times New Roman"/>
              </w:rPr>
              <w:t>;</w:t>
            </w:r>
            <w:r w:rsidR="003D2A17" w:rsidRPr="00C45044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616B824A" w14:textId="77777777" w:rsidR="003D2A17" w:rsidRDefault="00373524" w:rsidP="00361651">
            <w:pPr>
              <w:jc w:val="both"/>
              <w:rPr>
                <w:rStyle w:val="Hyperlink"/>
              </w:rPr>
            </w:pPr>
            <w:hyperlink r:id="rId18" w:history="1">
              <w:r w:rsidR="003D2A17" w:rsidRPr="00C45044">
                <w:rPr>
                  <w:rStyle w:val="Hyperlink"/>
                </w:rPr>
                <w:t>linfa.wang@duke-nus.edu.sg</w:t>
              </w:r>
            </w:hyperlink>
          </w:p>
          <w:p w14:paraId="1AA95142" w14:textId="77777777" w:rsidR="003D2A17" w:rsidRPr="00121243" w:rsidRDefault="003D2A1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54E6D2" w14:textId="5A33D3AE" w:rsidR="00F05B35" w:rsidRPr="003D2A17" w:rsidRDefault="00F05B35" w:rsidP="007B1846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4C83B069" w14:textId="77777777" w:rsidTr="00F05B35">
        <w:tc>
          <w:tcPr>
            <w:tcW w:w="9072" w:type="dxa"/>
          </w:tcPr>
          <w:p w14:paraId="67F6ABFA" w14:textId="77777777" w:rsidR="00361651" w:rsidRDefault="00361651" w:rsidP="00361651">
            <w:pPr>
              <w:spacing w:before="120" w:after="120"/>
              <w:rPr>
                <w:rFonts w:ascii="Arial" w:hAnsi="Arial" w:cs="Arial"/>
                <w:b/>
              </w:rPr>
            </w:pPr>
            <w:r w:rsidRPr="001502D2">
              <w:rPr>
                <w:color w:val="000000"/>
              </w:rPr>
              <w:t>Friedrich-Loeffler-Institut, Greifswald-Insel Riems, Germany</w:t>
            </w:r>
            <w:r>
              <w:rPr>
                <w:color w:val="000000"/>
              </w:rPr>
              <w:t xml:space="preserve"> [ABB]</w:t>
            </w:r>
          </w:p>
          <w:p w14:paraId="7D307533" w14:textId="77777777" w:rsidR="00361651" w:rsidRDefault="00361651" w:rsidP="00361651">
            <w:pPr>
              <w:spacing w:before="120" w:after="120"/>
              <w:rPr>
                <w:color w:val="000000"/>
              </w:rPr>
            </w:pPr>
            <w:r w:rsidRPr="006B1D75">
              <w:rPr>
                <w:color w:val="000000"/>
              </w:rPr>
              <w:t>Animal Production and Health Laboratory, International Atomic Energy Agency</w:t>
            </w:r>
            <w:r>
              <w:rPr>
                <w:color w:val="000000"/>
              </w:rPr>
              <w:t>,</w:t>
            </w:r>
            <w:r w:rsidRPr="006B1D75">
              <w:rPr>
                <w:color w:val="000000"/>
              </w:rPr>
              <w:t xml:space="preserve"> Austria</w:t>
            </w:r>
            <w:r>
              <w:rPr>
                <w:color w:val="000000"/>
              </w:rPr>
              <w:t xml:space="preserve"> [WGD]</w:t>
            </w:r>
          </w:p>
          <w:p w14:paraId="470D2E7F" w14:textId="77777777" w:rsidR="00361651" w:rsidRDefault="00361651" w:rsidP="00361651">
            <w:pPr>
              <w:spacing w:before="120" w:after="120"/>
              <w:rPr>
                <w:rFonts w:ascii="Arial" w:hAnsi="Arial" w:cs="Arial"/>
              </w:rPr>
            </w:pPr>
            <w:r w:rsidRPr="008965E3">
              <w:rPr>
                <w:color w:val="000000"/>
              </w:rPr>
              <w:t>University of Pittsburgh</w:t>
            </w:r>
            <w:r>
              <w:rPr>
                <w:color w:val="000000"/>
              </w:rPr>
              <w:t>,</w:t>
            </w:r>
            <w:r w:rsidRPr="008965E3">
              <w:rPr>
                <w:color w:val="000000"/>
              </w:rPr>
              <w:t xml:space="preserve"> School of Medicine, Pittsburgh, Pennsylvania, USA</w:t>
            </w:r>
            <w:r w:rsidRPr="006B4A97">
              <w:rPr>
                <w:rFonts w:ascii="Arial" w:hAnsi="Arial" w:cs="Arial"/>
              </w:rPr>
              <w:t xml:space="preserve"> </w:t>
            </w:r>
            <w:r w:rsidRPr="008720B9">
              <w:t>[WPD]</w:t>
            </w:r>
          </w:p>
          <w:p w14:paraId="5FBD9979" w14:textId="77777777" w:rsidR="00361651" w:rsidRDefault="00361651" w:rsidP="00361651">
            <w:pPr>
              <w:spacing w:before="120" w:after="120"/>
              <w:rPr>
                <w:color w:val="000000"/>
              </w:rPr>
            </w:pPr>
            <w:r w:rsidRPr="00414F68">
              <w:rPr>
                <w:color w:val="000000"/>
              </w:rPr>
              <w:t>School of Life Sciences, University of</w:t>
            </w:r>
            <w:r w:rsidRPr="00D510FF">
              <w:rPr>
                <w:color w:val="000000"/>
              </w:rPr>
              <w:t xml:space="preserve"> Warwick, Coventry, UK</w:t>
            </w:r>
            <w:r>
              <w:rPr>
                <w:color w:val="000000"/>
              </w:rPr>
              <w:t xml:space="preserve"> [AJE]</w:t>
            </w:r>
          </w:p>
          <w:p w14:paraId="07B5A0E9" w14:textId="77777777" w:rsidR="00361651" w:rsidRDefault="00361651" w:rsidP="00361651">
            <w:pPr>
              <w:spacing w:before="120" w:after="120"/>
            </w:pPr>
            <w:r w:rsidRPr="001502D2">
              <w:t xml:space="preserve">Department of Viroscience, </w:t>
            </w:r>
            <w:r>
              <w:t>Erasmus</w:t>
            </w:r>
            <w:r w:rsidRPr="001502D2">
              <w:t xml:space="preserve"> University Medical Centre Rotterdam, the Netherlands</w:t>
            </w:r>
            <w:r>
              <w:t xml:space="preserve"> [RAMF]</w:t>
            </w:r>
          </w:p>
          <w:p w14:paraId="391A8E3C" w14:textId="77777777" w:rsidR="00361651" w:rsidRDefault="00361651" w:rsidP="00361651">
            <w:pPr>
              <w:spacing w:before="120" w:after="120"/>
              <w:rPr>
                <w:color w:val="000000"/>
              </w:rPr>
            </w:pPr>
            <w:r w:rsidRPr="00D510FF">
              <w:rPr>
                <w:color w:val="000000"/>
              </w:rPr>
              <w:t>US Geological Survey Western Fisheries Research Center, Seattle, Washington, USA</w:t>
            </w:r>
            <w:r>
              <w:rPr>
                <w:color w:val="000000"/>
              </w:rPr>
              <w:t xml:space="preserve"> [GK]</w:t>
            </w:r>
          </w:p>
          <w:p w14:paraId="4ACF64B8" w14:textId="77777777" w:rsidR="00361651" w:rsidRDefault="00361651" w:rsidP="00361651">
            <w:pPr>
              <w:spacing w:before="120" w:after="120"/>
              <w:rPr>
                <w:color w:val="000000"/>
              </w:rPr>
            </w:pPr>
            <w:r w:rsidRPr="00D510FF">
              <w:rPr>
                <w:color w:val="000000"/>
              </w:rPr>
              <w:t>Department of Molecular Biosciences, Northwestern University, Evanston, Ill, USA</w:t>
            </w:r>
            <w:r>
              <w:rPr>
                <w:color w:val="000000"/>
              </w:rPr>
              <w:t xml:space="preserve"> [RAL]</w:t>
            </w:r>
          </w:p>
          <w:p w14:paraId="1157C748" w14:textId="77777777" w:rsidR="00361651" w:rsidRDefault="00361651" w:rsidP="00361651">
            <w:pPr>
              <w:spacing w:before="120" w:after="120"/>
            </w:pPr>
            <w:r w:rsidRPr="003C03B6">
              <w:t>Department of Microbiology, Icahn School of Medicine at Mount Sinai, New York, N</w:t>
            </w:r>
            <w:r>
              <w:t>Y,</w:t>
            </w:r>
            <w:r w:rsidRPr="003C03B6">
              <w:t xml:space="preserve"> USA</w:t>
            </w:r>
            <w:r>
              <w:t xml:space="preserve"> [BL]</w:t>
            </w:r>
          </w:p>
          <w:p w14:paraId="6F84BFDD" w14:textId="77777777" w:rsidR="00361651" w:rsidRDefault="00361651" w:rsidP="00361651">
            <w:pPr>
              <w:spacing w:before="120" w:after="120"/>
              <w:rPr>
                <w:color w:val="000000"/>
              </w:rPr>
            </w:pPr>
            <w:r w:rsidRPr="00D510FF">
              <w:rPr>
                <w:color w:val="000000"/>
              </w:rPr>
              <w:t>Centre for Experimental Medicine, The Queen's University of Belfast,</w:t>
            </w:r>
            <w:r>
              <w:rPr>
                <w:color w:val="000000"/>
              </w:rPr>
              <w:t xml:space="preserve"> </w:t>
            </w:r>
            <w:r w:rsidRPr="00D510FF">
              <w:rPr>
                <w:color w:val="000000"/>
              </w:rPr>
              <w:t>Northern Ireland</w:t>
            </w:r>
            <w:r>
              <w:rPr>
                <w:color w:val="000000"/>
              </w:rPr>
              <w:t xml:space="preserve"> [BKR]</w:t>
            </w:r>
          </w:p>
          <w:p w14:paraId="52C16FA7" w14:textId="77777777" w:rsidR="00361651" w:rsidRDefault="00361651" w:rsidP="00361651">
            <w:pPr>
              <w:spacing w:before="120" w:after="120"/>
              <w:rPr>
                <w:rFonts w:ascii="Arial" w:hAnsi="Arial" w:cs="Arial"/>
              </w:rPr>
            </w:pPr>
            <w:r w:rsidRPr="00D510FF">
              <w:rPr>
                <w:color w:val="000000"/>
              </w:rPr>
              <w:t>National Center for Immunization and Respiratory Diseases, C</w:t>
            </w:r>
            <w:r>
              <w:rPr>
                <w:color w:val="000000"/>
              </w:rPr>
              <w:t>DC</w:t>
            </w:r>
            <w:r w:rsidRPr="00D510FF">
              <w:rPr>
                <w:color w:val="000000"/>
              </w:rPr>
              <w:t>, Atlanta, Georgia, USA</w:t>
            </w:r>
            <w:r w:rsidRPr="008720B9">
              <w:t xml:space="preserve"> [PAR]</w:t>
            </w:r>
          </w:p>
          <w:p w14:paraId="6B198156" w14:textId="0D1D455E" w:rsidR="00F05B35" w:rsidRPr="00361651" w:rsidRDefault="00361651" w:rsidP="00361651">
            <w:pPr>
              <w:spacing w:before="120" w:after="120"/>
            </w:pPr>
            <w:r w:rsidRPr="00D510FF">
              <w:rPr>
                <w:color w:val="000000"/>
              </w:rPr>
              <w:lastRenderedPageBreak/>
              <w:t>Program</w:t>
            </w:r>
            <w:r>
              <w:rPr>
                <w:color w:val="000000"/>
              </w:rPr>
              <w:t>me</w:t>
            </w:r>
            <w:r w:rsidRPr="00D510FF">
              <w:rPr>
                <w:color w:val="000000"/>
              </w:rPr>
              <w:t xml:space="preserve"> in Emerging Infectious Diseases, Duke-NUS Medical School, </w:t>
            </w:r>
            <w:r w:rsidRPr="003A251B">
              <w:rPr>
                <w:color w:val="000000"/>
              </w:rPr>
              <w:t>Singapore</w:t>
            </w:r>
            <w:r>
              <w:rPr>
                <w:rFonts w:ascii="Arial" w:hAnsi="Arial" w:cs="Arial"/>
              </w:rPr>
              <w:t xml:space="preserve"> </w:t>
            </w:r>
            <w:r w:rsidRPr="008720B9">
              <w:t>[LFW]</w:t>
            </w:r>
          </w:p>
        </w:tc>
      </w:tr>
    </w:tbl>
    <w:p w14:paraId="42471AF1" w14:textId="12E74C55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lastRenderedPageBreak/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236B36E1" w14:textId="77777777" w:rsidTr="00F05B35">
        <w:tc>
          <w:tcPr>
            <w:tcW w:w="9072" w:type="dxa"/>
          </w:tcPr>
          <w:p w14:paraId="620636A5" w14:textId="40A0935D" w:rsidR="00121243" w:rsidRPr="00121243" w:rsidRDefault="0036165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</w:rPr>
              <w:t xml:space="preserve">Rima BK; </w:t>
            </w:r>
            <w:hyperlink r:id="rId19" w:history="1">
              <w:r w:rsidRPr="00C45044">
                <w:rPr>
                  <w:rStyle w:val="Hyperlink"/>
                </w:rPr>
                <w:t>b.rima@qub.ac.uk</w:t>
              </w:r>
            </w:hyperlink>
          </w:p>
        </w:tc>
      </w:tr>
    </w:tbl>
    <w:p w14:paraId="008FA79C" w14:textId="480F3724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List t</w:t>
      </w:r>
      <w:r w:rsidR="007B1846">
        <w:rPr>
          <w:rFonts w:ascii="Arial" w:hAnsi="Arial" w:cs="Arial"/>
          <w:b/>
        </w:rPr>
        <w:t>h</w:t>
      </w:r>
      <w:r w:rsidRPr="009320C8">
        <w:rPr>
          <w:rFonts w:ascii="Arial" w:hAnsi="Arial" w:cs="Arial"/>
          <w:b/>
        </w:rPr>
        <w:t xml:space="preserve">e ICTV </w:t>
      </w:r>
      <w:r w:rsidR="004609D1">
        <w:rPr>
          <w:rFonts w:ascii="Arial" w:hAnsi="Arial" w:cs="Arial"/>
          <w:b/>
        </w:rPr>
        <w:t>S</w:t>
      </w:r>
      <w:r w:rsidRPr="009320C8">
        <w:rPr>
          <w:rFonts w:ascii="Arial" w:hAnsi="Arial" w:cs="Arial"/>
          <w:b/>
        </w:rPr>
        <w:t xml:space="preserve">tudy </w:t>
      </w:r>
      <w:r w:rsidR="004609D1">
        <w:rPr>
          <w:rFonts w:ascii="Arial" w:hAnsi="Arial" w:cs="Arial"/>
          <w:b/>
        </w:rPr>
        <w:t>G</w:t>
      </w:r>
      <w:r w:rsidRPr="009320C8">
        <w:rPr>
          <w:rFonts w:ascii="Arial" w:hAnsi="Arial" w:cs="Arial"/>
          <w:b/>
        </w:rPr>
        <w:t>roup(s) that have seen this proposal</w:t>
      </w:r>
    </w:p>
    <w:p w14:paraId="634A6865" w14:textId="641F81B1" w:rsidR="00F05B35" w:rsidRDefault="00F05B35" w:rsidP="00F05B35">
      <w:pPr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361651" w:rsidRPr="00121243" w14:paraId="4417EFA2" w14:textId="77777777" w:rsidTr="00526BB6">
        <w:tc>
          <w:tcPr>
            <w:tcW w:w="9072" w:type="dxa"/>
            <w:vAlign w:val="center"/>
          </w:tcPr>
          <w:p w14:paraId="7377557F" w14:textId="4B339CF3" w:rsidR="00361651" w:rsidRPr="005E48E2" w:rsidRDefault="00361651" w:rsidP="0036165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5E48E2">
              <w:rPr>
                <w:rFonts w:ascii="Arial" w:hAnsi="Arial" w:cs="Arial"/>
                <w:bCs/>
              </w:rPr>
              <w:t xml:space="preserve">ICTV </w:t>
            </w:r>
            <w:r w:rsidRPr="005E48E2">
              <w:rPr>
                <w:rFonts w:ascii="Arial" w:hAnsi="Arial" w:cs="Arial"/>
                <w:bCs/>
                <w:i/>
              </w:rPr>
              <w:t>Paramyxoviridae</w:t>
            </w:r>
            <w:r w:rsidRPr="005E48E2">
              <w:rPr>
                <w:rFonts w:ascii="Arial" w:hAnsi="Arial" w:cs="Arial"/>
                <w:bCs/>
              </w:rPr>
              <w:t xml:space="preserve"> Study Group</w:t>
            </w:r>
          </w:p>
        </w:tc>
      </w:tr>
    </w:tbl>
    <w:p w14:paraId="77A715CC" w14:textId="48EA46B0" w:rsidR="00F05B35" w:rsidRDefault="00F05B35" w:rsidP="00F05B35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p w14:paraId="7E3B42E0" w14:textId="77777777" w:rsidR="00F05B35" w:rsidRPr="00F05B35" w:rsidRDefault="00F05B35" w:rsidP="00F05B35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56B8F71E" w14:textId="77777777" w:rsidTr="00F05B35">
        <w:tc>
          <w:tcPr>
            <w:tcW w:w="9072" w:type="dxa"/>
          </w:tcPr>
          <w:p w14:paraId="727FA6CE" w14:textId="61FA2A5E" w:rsidR="00F05B35" w:rsidRPr="00121243" w:rsidRDefault="00BF4124" w:rsidP="00F05B3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  <w:p w14:paraId="38FCD660" w14:textId="4AEFE8E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4533E8" w14:textId="21C8A471" w:rsidR="00F05B35" w:rsidRPr="00121243" w:rsidRDefault="00121243" w:rsidP="00F05B35">
      <w:pPr>
        <w:rPr>
          <w:rFonts w:ascii="Arial" w:hAnsi="Arial" w:cs="Arial"/>
          <w:b/>
          <w:bCs/>
        </w:rPr>
      </w:pPr>
      <w:r w:rsidRPr="00121243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F05B35" w:rsidRPr="00121243" w14:paraId="227787EB" w14:textId="77777777" w:rsidTr="00F05B35">
        <w:tc>
          <w:tcPr>
            <w:tcW w:w="4820" w:type="dxa"/>
          </w:tcPr>
          <w:p w14:paraId="72C08BD7" w14:textId="4C845B8C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 xml:space="preserve">Date first submitted to </w:t>
            </w:r>
            <w:r w:rsidR="004609D1">
              <w:rPr>
                <w:rFonts w:ascii="Arial" w:hAnsi="Arial" w:cs="Arial"/>
                <w:sz w:val="22"/>
                <w:szCs w:val="22"/>
              </w:rPr>
              <w:t>SC Chair</w:t>
            </w:r>
          </w:p>
        </w:tc>
        <w:tc>
          <w:tcPr>
            <w:tcW w:w="4252" w:type="dxa"/>
          </w:tcPr>
          <w:p w14:paraId="5FC1A22D" w14:textId="5BA14006" w:rsidR="00F05B35" w:rsidRPr="006D06CD" w:rsidRDefault="00CF65A4" w:rsidP="00F05B35">
            <w:pPr>
              <w:rPr>
                <w:rFonts w:ascii="Arial" w:hAnsi="Arial" w:cs="Arial"/>
                <w:sz w:val="22"/>
                <w:szCs w:val="22"/>
              </w:rPr>
            </w:pPr>
            <w:r w:rsidRPr="006D06CD">
              <w:rPr>
                <w:rFonts w:ascii="Arial" w:hAnsi="Arial" w:cs="Arial"/>
                <w:sz w:val="22"/>
                <w:szCs w:val="22"/>
              </w:rPr>
              <w:t>July 31, 2020</w:t>
            </w:r>
          </w:p>
        </w:tc>
      </w:tr>
      <w:tr w:rsidR="00F05B35" w:rsidRPr="00121243" w14:paraId="6DBAD156" w14:textId="77777777" w:rsidTr="00F05B35">
        <w:tc>
          <w:tcPr>
            <w:tcW w:w="4820" w:type="dxa"/>
          </w:tcPr>
          <w:p w14:paraId="5EA6079A" w14:textId="6A342DDE" w:rsidR="00F05B35" w:rsidRPr="00121243" w:rsidRDefault="00F05B35" w:rsidP="00F05B35">
            <w:pPr>
              <w:rPr>
                <w:sz w:val="22"/>
                <w:szCs w:val="22"/>
              </w:rPr>
            </w:pPr>
            <w:r w:rsidRPr="00121243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</w:tcPr>
          <w:p w14:paraId="227E98DB" w14:textId="77777777" w:rsidR="00F05B35" w:rsidRPr="00121243" w:rsidRDefault="00F05B35" w:rsidP="00F05B35">
            <w:pPr>
              <w:rPr>
                <w:sz w:val="22"/>
                <w:szCs w:val="22"/>
              </w:rPr>
            </w:pPr>
          </w:p>
        </w:tc>
      </w:tr>
    </w:tbl>
    <w:p w14:paraId="4303ED1F" w14:textId="3C1A5C79" w:rsidR="00F05B35" w:rsidRDefault="00F05B35" w:rsidP="007B1846">
      <w:pPr>
        <w:spacing w:before="120" w:after="120"/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F05B35" w:rsidRPr="00121243" w14:paraId="6F9832FB" w14:textId="77777777" w:rsidTr="00F05B35">
        <w:tc>
          <w:tcPr>
            <w:tcW w:w="9072" w:type="dxa"/>
          </w:tcPr>
          <w:p w14:paraId="47A9448F" w14:textId="77777777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3AA672" w14:textId="6D7C4B9A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15F657" w14:textId="43B7FB90" w:rsidR="00F05B35" w:rsidRPr="00121243" w:rsidRDefault="00F05B35" w:rsidP="00F05B3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D8D3D7" w14:textId="7692F509" w:rsidR="00F05B35" w:rsidRPr="00E77EB5" w:rsidRDefault="00F05B35" w:rsidP="00E77EB5">
      <w:pPr>
        <w:rPr>
          <w:rFonts w:ascii="Arial" w:eastAsia="Times" w:hAnsi="Arial" w:cs="Arial"/>
          <w:b/>
          <w:color w:val="000000"/>
          <w:lang w:eastAsia="en-GB"/>
        </w:rPr>
      </w:pPr>
    </w:p>
    <w:p w14:paraId="0D758B57" w14:textId="6E9491AD" w:rsidR="00121243" w:rsidRDefault="00121243"/>
    <w:p w14:paraId="775AE6FC" w14:textId="77777777" w:rsidR="00237296" w:rsidRPr="009320C8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 3</w:t>
      </w:r>
      <w:r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TAXONOM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IC PROPOSAL</w:t>
      </w:r>
    </w:p>
    <w:p w14:paraId="20CC400A" w14:textId="5727C77B" w:rsidR="00237296" w:rsidRDefault="00237296" w:rsidP="007B1846">
      <w:pPr>
        <w:spacing w:before="120" w:after="120"/>
        <w:rPr>
          <w:rFonts w:ascii="Arial" w:hAnsi="Arial" w:cs="Arial"/>
          <w:b/>
        </w:rPr>
      </w:pPr>
      <w:r w:rsidRPr="00D70F81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1BD0BD46" w14:textId="77777777" w:rsidTr="00237296">
        <w:tc>
          <w:tcPr>
            <w:tcW w:w="9072" w:type="dxa"/>
          </w:tcPr>
          <w:p w14:paraId="08D2D8B8" w14:textId="269BA764" w:rsidR="00237296" w:rsidRPr="00D81B7D" w:rsidRDefault="00D81B7D" w:rsidP="007B184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81B7D">
              <w:rPr>
                <w:rFonts w:ascii="Arial" w:hAnsi="Arial" w:cs="Arial"/>
                <w:bCs/>
                <w:sz w:val="22"/>
                <w:szCs w:val="22"/>
              </w:rPr>
              <w:t>2020.011M.</w:t>
            </w:r>
            <w:r w:rsidR="009A4F94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D81B7D">
              <w:rPr>
                <w:rFonts w:ascii="Arial" w:hAnsi="Arial" w:cs="Arial"/>
                <w:bCs/>
                <w:sz w:val="22"/>
                <w:szCs w:val="22"/>
              </w:rPr>
              <w:t>.Metaavulavirus</w:t>
            </w:r>
            <w:r w:rsidR="00642085">
              <w:rPr>
                <w:rFonts w:ascii="Arial" w:hAnsi="Arial" w:cs="Arial"/>
                <w:bCs/>
                <w:sz w:val="22"/>
                <w:szCs w:val="22"/>
              </w:rPr>
              <w:t>_1nsp.xlsx</w:t>
            </w:r>
          </w:p>
        </w:tc>
      </w:tr>
    </w:tbl>
    <w:p w14:paraId="4F095581" w14:textId="4BD80379" w:rsidR="00237296" w:rsidRDefault="00237296" w:rsidP="007B1846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237296" w:rsidRPr="00121243" w14:paraId="62896764" w14:textId="77777777" w:rsidTr="00237296">
        <w:tc>
          <w:tcPr>
            <w:tcW w:w="9072" w:type="dxa"/>
          </w:tcPr>
          <w:p w14:paraId="0EB2202F" w14:textId="694EDF9A" w:rsidR="00237296" w:rsidRPr="00121243" w:rsidRDefault="00361651" w:rsidP="005B6A0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D56A3">
              <w:rPr>
                <w:rFonts w:ascii="Arial" w:hAnsi="Arial" w:cs="Arial"/>
                <w:color w:val="000000" w:themeColor="text1"/>
                <w:sz w:val="20"/>
                <w:szCs w:val="20"/>
              </w:rPr>
              <w:t>This TP con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2D56A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ains a proposal to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create a new species in the genus </w:t>
            </w:r>
            <w:r w:rsidRPr="00BF4124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Metaavulavirus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Pr="00A02BFB">
              <w:rPr>
                <w:rFonts w:ascii="Arial" w:hAnsi="Arial" w:cs="Arial"/>
                <w:sz w:val="20"/>
                <w:szCs w:val="20"/>
                <w:lang w:val="en-GB"/>
              </w:rPr>
              <w:t xml:space="preserve">The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second element </w:t>
            </w:r>
            <w:r w:rsidRPr="00A02BFB">
              <w:rPr>
                <w:rFonts w:ascii="Arial" w:hAnsi="Arial" w:cs="Arial"/>
                <w:sz w:val="20"/>
                <w:szCs w:val="20"/>
                <w:lang w:val="en-GB"/>
              </w:rPr>
              <w:t xml:space="preserve">of this proposal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introduces a </w:t>
            </w:r>
            <w:r w:rsidRPr="00A02BFB">
              <w:rPr>
                <w:rFonts w:ascii="Arial" w:hAnsi="Arial" w:cs="Arial"/>
                <w:sz w:val="20"/>
                <w:szCs w:val="20"/>
                <w:lang w:val="en-GB"/>
              </w:rPr>
              <w:t xml:space="preserve">correction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in the</w:t>
            </w:r>
            <w:r w:rsidRPr="00A02BFB">
              <w:rPr>
                <w:rFonts w:ascii="Arial" w:hAnsi="Arial" w:cs="Arial"/>
                <w:sz w:val="20"/>
                <w:szCs w:val="20"/>
                <w:lang w:val="en-GB"/>
              </w:rPr>
              <w:t xml:space="preserve"> species list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</w:tr>
    </w:tbl>
    <w:p w14:paraId="201C3F87" w14:textId="2C1CA6EE" w:rsidR="00237296" w:rsidRPr="009320C8" w:rsidRDefault="00237296" w:rsidP="007B1846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237296" w:rsidRPr="001E492D" w14:paraId="2C403BCA" w14:textId="77777777" w:rsidTr="009623BE">
        <w:trPr>
          <w:trHeight w:val="1566"/>
        </w:trPr>
        <w:tc>
          <w:tcPr>
            <w:tcW w:w="9228" w:type="dxa"/>
          </w:tcPr>
          <w:p w14:paraId="15A2D963" w14:textId="0756DB62" w:rsidR="00237296" w:rsidRPr="00820E4D" w:rsidRDefault="00237296" w:rsidP="007B1846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002"/>
            </w:tblGrid>
            <w:tr w:rsidR="00361651" w:rsidRPr="00121243" w14:paraId="596D248E" w14:textId="77777777" w:rsidTr="00237296">
              <w:tc>
                <w:tcPr>
                  <w:tcW w:w="9002" w:type="dxa"/>
                </w:tcPr>
                <w:p w14:paraId="1997CF07" w14:textId="77777777" w:rsidR="00361651" w:rsidRDefault="00361651" w:rsidP="00361651">
                  <w:pPr>
                    <w:rPr>
                      <w:rFonts w:ascii="Arial" w:hAnsi="Arial" w:cs="Arial"/>
                      <w:b/>
                      <w:color w:val="000000"/>
                    </w:rPr>
                  </w:pPr>
                  <w:r w:rsidRPr="009320C8">
                    <w:rPr>
                      <w:rFonts w:ascii="Arial" w:hAnsi="Arial" w:cs="Arial"/>
                      <w:b/>
                      <w:color w:val="000000"/>
                    </w:rPr>
                    <w:t>Supporting material</w:t>
                  </w:r>
                  <w:r>
                    <w:rPr>
                      <w:rFonts w:ascii="Arial" w:hAnsi="Arial" w:cs="Arial"/>
                      <w:b/>
                      <w:color w:val="000000"/>
                    </w:rPr>
                    <w:t>:</w:t>
                  </w:r>
                </w:p>
                <w:p w14:paraId="0A722E76" w14:textId="4D20624C" w:rsidR="00361651" w:rsidRPr="005B6A05" w:rsidRDefault="00361651" w:rsidP="005B6A05">
                  <w:pP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</w:pPr>
                  <w:r w:rsidRPr="002D56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This TP con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t</w:t>
                  </w:r>
                  <w:r w:rsidRPr="002D56A3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ains a proposal to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create a new species in the genus </w:t>
                  </w:r>
                  <w:r w:rsidRPr="00361651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  <w:szCs w:val="20"/>
                    </w:rPr>
                    <w:t>Metaavulavirus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. In a paper by Liu et al</w:t>
                  </w:r>
                  <w:r w:rsidR="00CF65A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.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(1)</w:t>
                  </w:r>
                  <w:r w:rsidR="00CF65A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,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the authors </w:t>
                  </w:r>
                  <w:r w:rsidR="00CF65A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suggest the need for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a new species in the aforementioned genus based on a virus </w:t>
                  </w:r>
                  <w:r w:rsidR="00CF65A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that they named avian paramyxovirus (APMV) 21 and that was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isolated from turtle doves. </w:t>
                  </w:r>
                  <w:r w:rsidR="00213B57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They p</w:t>
                  </w:r>
                  <w:r w:rsidR="00BF412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r</w:t>
                  </w:r>
                  <w:r w:rsidR="00213B57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opose</w:t>
                  </w:r>
                  <w:r w:rsidR="00BF412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d</w:t>
                  </w:r>
                  <w:r w:rsidR="00213B57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the name </w:t>
                  </w:r>
                  <w:r w:rsidR="00213B57" w:rsidRPr="003D2A17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Avian </w:t>
                  </w:r>
                  <w:r w:rsidR="00BF4124" w:rsidRPr="003D2A17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  <w:szCs w:val="20"/>
                    </w:rPr>
                    <w:t>meta</w:t>
                  </w:r>
                  <w:r w:rsidR="00213B57" w:rsidRPr="003D2A17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  <w:szCs w:val="20"/>
                    </w:rPr>
                    <w:t>avulavirus 2</w:t>
                  </w:r>
                  <w:r w:rsidR="00BF4124" w:rsidRPr="003D2A17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  <w:szCs w:val="20"/>
                    </w:rPr>
                    <w:t>1</w:t>
                  </w:r>
                  <w:r w:rsidR="00CF65A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for the species</w:t>
                  </w:r>
                  <w:r w:rsidR="00213B57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How</w:t>
                  </w:r>
                  <w:r w:rsidR="00BF412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e</w:t>
                  </w:r>
                  <w:r w:rsidR="00213B57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ver, </w:t>
                  </w:r>
                  <w:r w:rsidR="00CF65A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 species of that name has been established</w:t>
                  </w:r>
                  <w:r w:rsidR="00213B57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already </w:t>
                  </w:r>
                  <w:r w:rsidR="00CF65A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for a distinct avian paramyxovirus 21 </w:t>
                  </w:r>
                  <w:r w:rsidR="00213B57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and so</w:t>
                  </w:r>
                  <w:r w:rsidR="00BF412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="00CF65A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both species and virus names</w:t>
                  </w:r>
                  <w:r w:rsidR="00213B57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should be renumbered.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The authors carr</w:t>
                  </w:r>
                  <w:r w:rsidR="00CF65A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ied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out a phylogenetic analysis of the amino acid sequence of the RdRP (L) protein according to the instructions provided by the </w:t>
                  </w:r>
                  <w:r w:rsidR="00CF65A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ICTV </w:t>
                  </w:r>
                  <w:r w:rsidR="00CF65A4" w:rsidRPr="00123542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  <w:szCs w:val="20"/>
                    </w:rPr>
                    <w:t>Paramyxoviridae</w:t>
                  </w:r>
                  <w:r w:rsidR="00CF65A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Study Group in 2019. Application of the published species demarcation criterion that a branch length of &gt;</w:t>
                  </w:r>
                  <w:r w:rsidR="006D06CD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0.03 in a maximum likelihood tree derived from a Clustal W alignment of the amino acid sequences of the RdRP protein of the viruses, justifies the classification of APMV/dove/Taiwan/AHR133/2009,  abbreviated </w:t>
                  </w:r>
                  <w:r w:rsidR="00CF65A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now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 APMV</w:t>
                  </w:r>
                  <w:r w:rsidR="00CF65A4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-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22, as a member of a new species to be named </w:t>
                  </w:r>
                  <w:r w:rsidR="0036373F"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 xml:space="preserve">Avian </w:t>
                  </w:r>
                  <w:r w:rsidR="0036373F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  <w:szCs w:val="20"/>
                    </w:rPr>
                    <w:t>m</w:t>
                  </w:r>
                  <w:r w:rsidRPr="00361651">
                    <w:rPr>
                      <w:rFonts w:ascii="Arial" w:hAnsi="Arial" w:cs="Arial"/>
                      <w:i/>
                      <w:iCs/>
                      <w:color w:val="000000" w:themeColor="text1"/>
                      <w:sz w:val="20"/>
                      <w:szCs w:val="20"/>
                    </w:rPr>
                    <w:t>etaavulavirus 22</w:t>
                  </w:r>
                  <w:r>
                    <w:rPr>
                      <w:rFonts w:ascii="Arial" w:hAnsi="Arial" w:cs="Arial"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237A7752" w14:textId="77777777" w:rsidR="00237296" w:rsidRPr="00B91D87" w:rsidRDefault="00237296" w:rsidP="009623BE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3083B9A3" w14:textId="77777777" w:rsidR="00CB4322" w:rsidRDefault="00CB4322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BA113BA" w14:textId="77777777" w:rsidR="00CB4322" w:rsidRDefault="00CB4322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E84A4A4" w14:textId="48756B45" w:rsidR="00237296" w:rsidRDefault="00237296" w:rsidP="007B1846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5E2B46FB" w14:textId="3D4F01F2" w:rsidR="00237296" w:rsidRPr="00121243" w:rsidRDefault="00237296" w:rsidP="00237296">
      <w:pPr>
        <w:rPr>
          <w:rFonts w:ascii="Arial" w:hAnsi="Arial" w:cs="Arial"/>
          <w:b/>
          <w:sz w:val="22"/>
          <w:szCs w:val="22"/>
        </w:rPr>
      </w:pPr>
    </w:p>
    <w:p w14:paraId="64FDC75D" w14:textId="035A4B6D" w:rsidR="00213B57" w:rsidRDefault="00361651" w:rsidP="00A402CC">
      <w:pPr>
        <w:rPr>
          <w:rFonts w:ascii="Arial" w:hAnsi="Arial" w:cs="Arial"/>
          <w:bCs/>
          <w:sz w:val="22"/>
          <w:szCs w:val="22"/>
        </w:rPr>
      </w:pPr>
      <w:r w:rsidRPr="00361651">
        <w:rPr>
          <w:rFonts w:ascii="Arial" w:hAnsi="Arial" w:cs="Arial"/>
          <w:bCs/>
          <w:sz w:val="22"/>
          <w:szCs w:val="22"/>
        </w:rPr>
        <w:t>The cited paper provides all the appropriate supporting material</w:t>
      </w:r>
      <w:r w:rsidR="00A402CC">
        <w:rPr>
          <w:rFonts w:ascii="Arial" w:hAnsi="Arial" w:cs="Arial"/>
          <w:bCs/>
          <w:sz w:val="22"/>
          <w:szCs w:val="22"/>
        </w:rPr>
        <w:t xml:space="preserve"> and a phylogenetic analysis in Fig 3. The SG repeated the analysis for and included all </w:t>
      </w:r>
      <w:r w:rsidR="00213B57">
        <w:rPr>
          <w:rFonts w:ascii="Arial" w:hAnsi="Arial" w:cs="Arial"/>
          <w:bCs/>
          <w:sz w:val="22"/>
          <w:szCs w:val="22"/>
        </w:rPr>
        <w:t xml:space="preserve">21 </w:t>
      </w:r>
      <w:r w:rsidR="00A402CC">
        <w:rPr>
          <w:rFonts w:ascii="Arial" w:hAnsi="Arial" w:cs="Arial"/>
          <w:bCs/>
          <w:sz w:val="22"/>
          <w:szCs w:val="22"/>
        </w:rPr>
        <w:t>current</w:t>
      </w:r>
      <w:r w:rsidR="00213B57">
        <w:rPr>
          <w:rFonts w:ascii="Arial" w:hAnsi="Arial" w:cs="Arial"/>
          <w:bCs/>
          <w:sz w:val="22"/>
          <w:szCs w:val="22"/>
        </w:rPr>
        <w:t xml:space="preserve"> </w:t>
      </w:r>
      <w:r w:rsidR="005B6A05">
        <w:rPr>
          <w:rFonts w:ascii="Arial" w:hAnsi="Arial" w:cs="Arial"/>
          <w:bCs/>
          <w:sz w:val="22"/>
          <w:szCs w:val="22"/>
        </w:rPr>
        <w:t>avulavirinds</w:t>
      </w:r>
      <w:r w:rsidR="00A402CC">
        <w:rPr>
          <w:rFonts w:ascii="Arial" w:hAnsi="Arial" w:cs="Arial"/>
          <w:bCs/>
          <w:sz w:val="22"/>
          <w:szCs w:val="22"/>
        </w:rPr>
        <w:t xml:space="preserve"> in a tree (</w:t>
      </w:r>
      <w:r w:rsidR="005B6A05">
        <w:rPr>
          <w:rFonts w:ascii="Arial" w:hAnsi="Arial" w:cs="Arial"/>
          <w:bCs/>
          <w:sz w:val="22"/>
          <w:szCs w:val="22"/>
        </w:rPr>
        <w:t>F</w:t>
      </w:r>
      <w:r w:rsidR="00A402CC">
        <w:rPr>
          <w:rFonts w:ascii="Arial" w:hAnsi="Arial" w:cs="Arial"/>
          <w:bCs/>
          <w:sz w:val="22"/>
          <w:szCs w:val="22"/>
        </w:rPr>
        <w:t>ig</w:t>
      </w:r>
      <w:r w:rsidR="005B6A05">
        <w:rPr>
          <w:rFonts w:ascii="Arial" w:hAnsi="Arial" w:cs="Arial"/>
          <w:bCs/>
          <w:sz w:val="22"/>
          <w:szCs w:val="22"/>
        </w:rPr>
        <w:t xml:space="preserve"> </w:t>
      </w:r>
      <w:r w:rsidR="00A402CC">
        <w:rPr>
          <w:rFonts w:ascii="Arial" w:hAnsi="Arial" w:cs="Arial"/>
          <w:bCs/>
          <w:sz w:val="22"/>
          <w:szCs w:val="22"/>
        </w:rPr>
        <w:t>1)</w:t>
      </w:r>
      <w:r w:rsidR="00213B57">
        <w:rPr>
          <w:rFonts w:ascii="Arial" w:hAnsi="Arial" w:cs="Arial"/>
          <w:bCs/>
          <w:sz w:val="22"/>
          <w:szCs w:val="22"/>
        </w:rPr>
        <w:t>.</w:t>
      </w:r>
    </w:p>
    <w:p w14:paraId="10167B73" w14:textId="697A2BBF" w:rsidR="003D2A17" w:rsidRDefault="00A402CC" w:rsidP="003D2A17">
      <w:pPr>
        <w:rPr>
          <w:rFonts w:ascii="Arial" w:hAnsi="Arial" w:cs="Arial"/>
          <w:color w:val="000000"/>
          <w:sz w:val="18"/>
          <w:szCs w:val="18"/>
          <w:lang w:val="en-GB" w:eastAsia="en-GB"/>
        </w:rPr>
      </w:pPr>
      <w:r w:rsidRPr="00A402CC">
        <w:rPr>
          <w:rFonts w:ascii="Arial" w:hAnsi="Arial" w:cs="Arial"/>
          <w:color w:val="000000"/>
          <w:sz w:val="18"/>
          <w:szCs w:val="18"/>
          <w:lang w:val="en-GB" w:eastAsia="en-GB"/>
        </w:rPr>
        <w:br/>
      </w:r>
      <w:r w:rsidR="00E7377F">
        <w:rPr>
          <w:rFonts w:ascii="Arial" w:hAnsi="Arial" w:cs="Arial"/>
          <w:noProof/>
          <w:color w:val="000000"/>
          <w:sz w:val="18"/>
          <w:szCs w:val="18"/>
          <w:lang w:val="en-GB" w:eastAsia="en-GB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3CD60733" wp14:editId="632BBA2D">
                <wp:simplePos x="0" y="0"/>
                <wp:positionH relativeFrom="column">
                  <wp:posOffset>1091090</wp:posOffset>
                </wp:positionH>
                <wp:positionV relativeFrom="paragraph">
                  <wp:posOffset>3204190</wp:posOffset>
                </wp:positionV>
                <wp:extent cx="1751040" cy="518040"/>
                <wp:effectExtent l="38100" t="38100" r="40005" b="41275"/>
                <wp:wrapNone/>
                <wp:docPr id="3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1750695" cy="5175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DC0D64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" o:spid="_x0000_s1026" type="#_x0000_t75" style="position:absolute;margin-left:85.2pt;margin-top:251.6pt;width:139.3pt;height:42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">
                <v:imagedata r:id="rId25" o:title=""/>
              </v:shape>
            </w:pict>
          </mc:Fallback>
        </mc:AlternateContent>
      </w:r>
      <w:r w:rsidR="00213B57" w:rsidRPr="00213B57">
        <w:rPr>
          <w:rFonts w:ascii="Arial" w:hAnsi="Arial" w:cs="Arial"/>
          <w:noProof/>
          <w:color w:val="000000"/>
          <w:sz w:val="18"/>
          <w:szCs w:val="18"/>
          <w:lang w:val="en-GB" w:eastAsia="en-GB"/>
        </w:rPr>
        <w:drawing>
          <wp:inline distT="0" distB="0" distL="0" distR="0" wp14:anchorId="32F24F86" wp14:editId="493E822E">
            <wp:extent cx="2410789" cy="6136640"/>
            <wp:effectExtent l="0" t="0" r="2540" b="0"/>
            <wp:docPr id="1" name="Picture 1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20394" cy="616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5A741" w14:textId="77777777" w:rsidR="00CB4322" w:rsidRDefault="00CB4322" w:rsidP="00CB4322">
      <w:pPr>
        <w:rPr>
          <w:rFonts w:ascii="Arial" w:hAnsi="Arial" w:cs="Arial"/>
          <w:color w:val="000000"/>
          <w:sz w:val="18"/>
          <w:szCs w:val="18"/>
          <w:lang w:val="en-GB" w:eastAsia="en-GB"/>
        </w:rPr>
      </w:pPr>
      <w:r>
        <w:rPr>
          <w:rFonts w:ascii="Arial" w:hAnsi="Arial" w:cs="Arial"/>
          <w:b/>
          <w:sz w:val="22"/>
          <w:szCs w:val="22"/>
        </w:rPr>
        <w:t xml:space="preserve">Fig 1 Phylogenic tree of all proposed and established 22 members of the </w:t>
      </w:r>
      <w:r>
        <w:rPr>
          <w:rFonts w:ascii="Arial" w:hAnsi="Arial" w:cs="Arial"/>
          <w:b/>
          <w:i/>
          <w:iCs/>
          <w:sz w:val="22"/>
          <w:szCs w:val="22"/>
        </w:rPr>
        <w:t>Avulavirinae</w:t>
      </w:r>
      <w:r w:rsidRPr="00A402CC">
        <w:rPr>
          <w:rFonts w:ascii="Arial" w:hAnsi="Arial" w:cs="Arial"/>
          <w:color w:val="000000"/>
          <w:sz w:val="22"/>
          <w:szCs w:val="22"/>
          <w:lang w:val="en-GB" w:eastAsia="en-GB"/>
        </w:rPr>
        <w:br/>
      </w:r>
    </w:p>
    <w:p w14:paraId="168E315F" w14:textId="77777777" w:rsidR="00CB4322" w:rsidRPr="00A402CC" w:rsidRDefault="00CB4322" w:rsidP="00CB4322">
      <w:pPr>
        <w:rPr>
          <w:bCs/>
          <w:sz w:val="18"/>
          <w:szCs w:val="18"/>
          <w:lang w:val="en-GB" w:eastAsia="en-GB"/>
        </w:rPr>
      </w:pPr>
      <w:r w:rsidRPr="00A402CC">
        <w:rPr>
          <w:rFonts w:ascii="Arial" w:hAnsi="Arial" w:cs="Arial"/>
          <w:bCs/>
          <w:color w:val="000000"/>
          <w:sz w:val="18"/>
          <w:szCs w:val="18"/>
          <w:lang w:val="en-GB" w:eastAsia="en-GB"/>
        </w:rPr>
        <w:t>Evolutionary analysis by Maximum Likelihood method </w:t>
      </w:r>
    </w:p>
    <w:p w14:paraId="073C57A1" w14:textId="6808CB4C" w:rsidR="00CB4322" w:rsidRDefault="00CB4322" w:rsidP="00CB4322">
      <w:pPr>
        <w:rPr>
          <w:rFonts w:ascii="Arial" w:hAnsi="Arial" w:cs="Arial"/>
          <w:b/>
        </w:rPr>
      </w:pPr>
      <w:r w:rsidRPr="00A402CC">
        <w:rPr>
          <w:rFonts w:ascii="Arial" w:hAnsi="Arial" w:cs="Arial"/>
          <w:color w:val="000000"/>
          <w:sz w:val="18"/>
          <w:szCs w:val="18"/>
          <w:lang w:val="en-GB" w:eastAsia="en-GB"/>
        </w:rPr>
        <w:t xml:space="preserve">The evolutionary history was inferred by using the Maximum Likelihood method and JTT matrix-based model. The tree with the highest log likelihood (-263728.35) is shown. The percentage of </w:t>
      </w:r>
      <w:r>
        <w:rPr>
          <w:rFonts w:ascii="Arial" w:hAnsi="Arial" w:cs="Arial"/>
          <w:color w:val="000000"/>
          <w:sz w:val="18"/>
          <w:szCs w:val="18"/>
          <w:lang w:val="en-GB" w:eastAsia="en-GB"/>
        </w:rPr>
        <w:t xml:space="preserve">500 bootstrapped </w:t>
      </w:r>
      <w:r w:rsidRPr="00A402CC">
        <w:rPr>
          <w:rFonts w:ascii="Arial" w:hAnsi="Arial" w:cs="Arial"/>
          <w:color w:val="000000"/>
          <w:sz w:val="18"/>
          <w:szCs w:val="18"/>
          <w:lang w:val="en-GB" w:eastAsia="en-GB"/>
        </w:rPr>
        <w:t xml:space="preserve">trees in which the associated taxa clustered together is shown next to the branches. Initial tree(s) for the heuristic search were obtained automatically by applying Neighbor-Join and BioNJ algorithms to a matrix of pairwise distances estimated using the JTT model, and then selecting the topology with superior log likelihood value. This analysis involved </w:t>
      </w:r>
      <w:r>
        <w:rPr>
          <w:rFonts w:ascii="Arial" w:hAnsi="Arial" w:cs="Arial"/>
          <w:color w:val="000000"/>
          <w:sz w:val="18"/>
          <w:szCs w:val="18"/>
          <w:lang w:val="en-GB" w:eastAsia="en-GB"/>
        </w:rPr>
        <w:t>22</w:t>
      </w:r>
      <w:r w:rsidRPr="00A402CC">
        <w:rPr>
          <w:rFonts w:ascii="Arial" w:hAnsi="Arial" w:cs="Arial"/>
          <w:color w:val="000000"/>
          <w:sz w:val="18"/>
          <w:szCs w:val="18"/>
          <w:lang w:val="en-GB" w:eastAsia="en-GB"/>
        </w:rPr>
        <w:t xml:space="preserve"> amino acid sequence</w:t>
      </w:r>
      <w:r>
        <w:rPr>
          <w:rFonts w:ascii="Arial" w:hAnsi="Arial" w:cs="Arial"/>
          <w:color w:val="000000"/>
          <w:sz w:val="18"/>
          <w:szCs w:val="18"/>
          <w:lang w:val="en-GB" w:eastAsia="en-GB"/>
        </w:rPr>
        <w:t xml:space="preserve">s. </w:t>
      </w:r>
      <w:r w:rsidRPr="00A402CC">
        <w:rPr>
          <w:rFonts w:ascii="Arial" w:hAnsi="Arial" w:cs="Arial"/>
          <w:color w:val="000000"/>
          <w:sz w:val="18"/>
          <w:szCs w:val="18"/>
          <w:lang w:val="en-GB" w:eastAsia="en-GB"/>
        </w:rPr>
        <w:t>There were a total of 2745 positions in the final dataset. Evolutionary analyses were</w:t>
      </w:r>
      <w:r>
        <w:rPr>
          <w:rFonts w:ascii="Arial" w:hAnsi="Arial" w:cs="Arial"/>
          <w:color w:val="000000"/>
          <w:sz w:val="18"/>
          <w:szCs w:val="18"/>
          <w:lang w:val="en-GB" w:eastAsia="en-GB"/>
        </w:rPr>
        <w:t xml:space="preserve"> </w:t>
      </w:r>
      <w:r w:rsidRPr="00A402CC">
        <w:rPr>
          <w:rFonts w:ascii="Arial" w:hAnsi="Arial" w:cs="Arial"/>
          <w:color w:val="000000"/>
          <w:sz w:val="18"/>
          <w:szCs w:val="18"/>
          <w:lang w:val="en-GB" w:eastAsia="en-GB"/>
        </w:rPr>
        <w:t>conducted in MEGA X</w:t>
      </w:r>
      <w:r>
        <w:rPr>
          <w:rFonts w:ascii="Arial" w:hAnsi="Arial" w:cs="Arial"/>
          <w:color w:val="000000"/>
          <w:sz w:val="18"/>
          <w:szCs w:val="18"/>
          <w:lang w:val="en-GB" w:eastAsia="en-GB"/>
        </w:rPr>
        <w:t xml:space="preserve"> with a gap generation penalty value of 5.0 and an extension penalty of 1.0</w:t>
      </w:r>
      <w:r w:rsidRPr="00A402CC">
        <w:rPr>
          <w:rFonts w:ascii="Arial" w:hAnsi="Arial" w:cs="Arial"/>
          <w:color w:val="000000"/>
          <w:sz w:val="18"/>
          <w:szCs w:val="18"/>
          <w:lang w:val="en-GB" w:eastAsia="en-GB"/>
        </w:rPr>
        <w:t>.</w:t>
      </w:r>
    </w:p>
    <w:p w14:paraId="1268CC71" w14:textId="77777777" w:rsidR="00CB4322" w:rsidRDefault="00CB4322" w:rsidP="003D2A17">
      <w:pPr>
        <w:rPr>
          <w:rFonts w:ascii="Arial" w:hAnsi="Arial" w:cs="Arial"/>
          <w:b/>
        </w:rPr>
      </w:pPr>
    </w:p>
    <w:p w14:paraId="60F4DCCD" w14:textId="77777777" w:rsidR="00CB4322" w:rsidRDefault="00CB4322" w:rsidP="003D2A17">
      <w:pPr>
        <w:rPr>
          <w:rFonts w:ascii="Arial" w:hAnsi="Arial" w:cs="Arial"/>
          <w:b/>
        </w:rPr>
      </w:pPr>
    </w:p>
    <w:p w14:paraId="7E61FC6B" w14:textId="77777777" w:rsidR="00CB4322" w:rsidRDefault="00CB4322" w:rsidP="003D2A17">
      <w:pPr>
        <w:rPr>
          <w:rFonts w:ascii="Arial" w:hAnsi="Arial" w:cs="Arial"/>
          <w:b/>
        </w:rPr>
      </w:pPr>
    </w:p>
    <w:p w14:paraId="58BC195B" w14:textId="77777777" w:rsidR="00CB4322" w:rsidRDefault="00CB4322" w:rsidP="003D2A17">
      <w:pPr>
        <w:rPr>
          <w:rFonts w:ascii="Arial" w:hAnsi="Arial" w:cs="Arial"/>
          <w:b/>
        </w:rPr>
      </w:pPr>
    </w:p>
    <w:p w14:paraId="1899B84A" w14:textId="101D8D22" w:rsidR="003D2A17" w:rsidRDefault="00237296" w:rsidP="003D2A17">
      <w:pPr>
        <w:rPr>
          <w:rFonts w:ascii="Arial" w:hAnsi="Arial" w:cs="Arial"/>
          <w:b/>
        </w:rPr>
      </w:pPr>
      <w:r w:rsidRPr="009320C8">
        <w:rPr>
          <w:rFonts w:ascii="Arial" w:hAnsi="Arial" w:cs="Arial"/>
          <w:b/>
        </w:rPr>
        <w:t>References</w:t>
      </w:r>
    </w:p>
    <w:p w14:paraId="70EAB3D6" w14:textId="4D7EA25B" w:rsidR="003D2A17" w:rsidRPr="003D2A17" w:rsidRDefault="00361651" w:rsidP="003D2A17">
      <w:pPr>
        <w:rPr>
          <w:rFonts w:ascii="Arial" w:hAnsi="Arial" w:cs="Arial"/>
          <w:color w:val="000000"/>
          <w:sz w:val="18"/>
          <w:szCs w:val="18"/>
          <w:lang w:val="en-GB" w:eastAsia="en-GB"/>
        </w:rPr>
      </w:pPr>
      <w:r>
        <w:rPr>
          <w:rFonts w:ascii="Arial" w:hAnsi="Arial" w:cs="Arial"/>
          <w:color w:val="0000FF"/>
          <w:sz w:val="20"/>
        </w:rPr>
        <w:t>1</w:t>
      </w:r>
      <w:r>
        <w:rPr>
          <w:rFonts w:ascii="Arial" w:hAnsi="Arial" w:cs="Arial"/>
          <w:color w:val="0000FF"/>
          <w:sz w:val="20"/>
        </w:rPr>
        <w:tab/>
      </w:r>
      <w:r w:rsidRPr="000A63C9">
        <w:rPr>
          <w:rFonts w:ascii="Arial" w:hAnsi="Arial" w:cs="Arial"/>
          <w:sz w:val="20"/>
          <w:szCs w:val="20"/>
        </w:rPr>
        <w:t xml:space="preserve">Yu-Pin Liu, Shu-Ting Kuo, Chwei-Jang Chiou, Calogero Terregino, Hsiang-Jung Tsai. Novel avian metaavulavirus isolated from birds of the family </w:t>
      </w:r>
      <w:r w:rsidRPr="000A63C9">
        <w:rPr>
          <w:rFonts w:ascii="Arial" w:hAnsi="Arial" w:cs="Arial"/>
          <w:i/>
          <w:iCs/>
          <w:sz w:val="20"/>
          <w:szCs w:val="20"/>
        </w:rPr>
        <w:t>Columbidae</w:t>
      </w:r>
      <w:r w:rsidRPr="000A63C9">
        <w:rPr>
          <w:rFonts w:ascii="Arial" w:hAnsi="Arial" w:cs="Arial"/>
          <w:sz w:val="20"/>
          <w:szCs w:val="20"/>
        </w:rPr>
        <w:t xml:space="preserve"> in Taiwan. V</w:t>
      </w:r>
      <w:r>
        <w:rPr>
          <w:rFonts w:ascii="Arial" w:hAnsi="Arial" w:cs="Arial"/>
          <w:sz w:val="20"/>
          <w:szCs w:val="20"/>
        </w:rPr>
        <w:t>e</w:t>
      </w:r>
      <w:r w:rsidRPr="000A63C9">
        <w:rPr>
          <w:rFonts w:ascii="Arial" w:hAnsi="Arial" w:cs="Arial"/>
          <w:sz w:val="20"/>
          <w:szCs w:val="20"/>
        </w:rPr>
        <w:t>terinary Microbiology 236, 108377e</w:t>
      </w:r>
      <w:r w:rsidR="003D2A17">
        <w:rPr>
          <w:rFonts w:ascii="Arial" w:hAnsi="Arial" w:cs="Arial"/>
          <w:sz w:val="20"/>
          <w:szCs w:val="20"/>
        </w:rPr>
        <w:t xml:space="preserve">. </w:t>
      </w:r>
      <w:r w:rsidR="003D2A17" w:rsidRPr="003D2A17">
        <w:rPr>
          <w:rFonts w:ascii="Arial" w:hAnsi="Arial" w:cs="Arial"/>
          <w:sz w:val="20"/>
          <w:szCs w:val="20"/>
        </w:rPr>
        <w:t xml:space="preserve">doi.org/10.1016/j.vetmic.2019.07.029 </w:t>
      </w:r>
    </w:p>
    <w:p w14:paraId="2A2E3271" w14:textId="77020C94" w:rsidR="00361651" w:rsidRPr="00121243" w:rsidRDefault="00361651" w:rsidP="00361651">
      <w:pPr>
        <w:ind w:left="720" w:hanging="720"/>
        <w:rPr>
          <w:rFonts w:ascii="Arial" w:hAnsi="Arial" w:cs="Arial"/>
          <w:b/>
          <w:sz w:val="22"/>
          <w:szCs w:val="22"/>
        </w:rPr>
      </w:pPr>
    </w:p>
    <w:sectPr w:rsidR="00361651" w:rsidRPr="00121243" w:rsidSect="00584D75">
      <w:headerReference w:type="default" r:id="rId2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5E40FD" w14:textId="77777777" w:rsidR="00373524" w:rsidRDefault="00373524" w:rsidP="004609D1">
      <w:r>
        <w:separator/>
      </w:r>
    </w:p>
  </w:endnote>
  <w:endnote w:type="continuationSeparator" w:id="0">
    <w:p w14:paraId="2C872EFF" w14:textId="77777777" w:rsidR="00373524" w:rsidRDefault="00373524" w:rsidP="0046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479008" w14:textId="77777777" w:rsidR="00373524" w:rsidRDefault="00373524" w:rsidP="004609D1">
      <w:r>
        <w:separator/>
      </w:r>
    </w:p>
  </w:footnote>
  <w:footnote w:type="continuationSeparator" w:id="0">
    <w:p w14:paraId="42D8CB87" w14:textId="77777777" w:rsidR="00373524" w:rsidRDefault="00373524" w:rsidP="0046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61BE9" w14:textId="63E9DF04" w:rsidR="004609D1" w:rsidRDefault="00F12E84" w:rsidP="004609D1">
    <w:pPr>
      <w:pStyle w:val="Header"/>
      <w:jc w:val="right"/>
    </w:pPr>
    <w:r>
      <w:t>March</w:t>
    </w:r>
    <w:r w:rsidR="004609D1">
      <w:t xml:space="preserve"> 20</w:t>
    </w:r>
    <w:r>
      <w:t>20</w:t>
    </w:r>
  </w:p>
  <w:p w14:paraId="5FA59287" w14:textId="77777777" w:rsidR="004609D1" w:rsidRDefault="004609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6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B35"/>
    <w:rsid w:val="0000363F"/>
    <w:rsid w:val="00035181"/>
    <w:rsid w:val="00041A6A"/>
    <w:rsid w:val="0006407D"/>
    <w:rsid w:val="00074276"/>
    <w:rsid w:val="000834F4"/>
    <w:rsid w:val="000945FD"/>
    <w:rsid w:val="000A22DE"/>
    <w:rsid w:val="000A6152"/>
    <w:rsid w:val="000A7D02"/>
    <w:rsid w:val="000B2475"/>
    <w:rsid w:val="000B5CE2"/>
    <w:rsid w:val="000C7139"/>
    <w:rsid w:val="000D3CCD"/>
    <w:rsid w:val="000E69E9"/>
    <w:rsid w:val="000F27A6"/>
    <w:rsid w:val="00121243"/>
    <w:rsid w:val="00122AF9"/>
    <w:rsid w:val="00123542"/>
    <w:rsid w:val="00123B8F"/>
    <w:rsid w:val="00132568"/>
    <w:rsid w:val="0017440B"/>
    <w:rsid w:val="001A2500"/>
    <w:rsid w:val="001C1BF5"/>
    <w:rsid w:val="001D3F64"/>
    <w:rsid w:val="001D4AAF"/>
    <w:rsid w:val="001E36C8"/>
    <w:rsid w:val="001E6D21"/>
    <w:rsid w:val="00213B57"/>
    <w:rsid w:val="00215F51"/>
    <w:rsid w:val="00237296"/>
    <w:rsid w:val="0024222E"/>
    <w:rsid w:val="00253697"/>
    <w:rsid w:val="00262EDD"/>
    <w:rsid w:val="00286FE5"/>
    <w:rsid w:val="00296A03"/>
    <w:rsid w:val="002A43A2"/>
    <w:rsid w:val="002B0EBC"/>
    <w:rsid w:val="002C03EF"/>
    <w:rsid w:val="002D55C6"/>
    <w:rsid w:val="002F2194"/>
    <w:rsid w:val="002F51EA"/>
    <w:rsid w:val="002F53BA"/>
    <w:rsid w:val="002F6249"/>
    <w:rsid w:val="0030235A"/>
    <w:rsid w:val="003030E4"/>
    <w:rsid w:val="003205A3"/>
    <w:rsid w:val="003263A5"/>
    <w:rsid w:val="00327677"/>
    <w:rsid w:val="00350BFB"/>
    <w:rsid w:val="00351D0D"/>
    <w:rsid w:val="0035571D"/>
    <w:rsid w:val="00360C13"/>
    <w:rsid w:val="00361651"/>
    <w:rsid w:val="0036373F"/>
    <w:rsid w:val="00365B9B"/>
    <w:rsid w:val="00373524"/>
    <w:rsid w:val="00380B0D"/>
    <w:rsid w:val="003C01E0"/>
    <w:rsid w:val="003D2A17"/>
    <w:rsid w:val="003F3772"/>
    <w:rsid w:val="003F4FFD"/>
    <w:rsid w:val="00404760"/>
    <w:rsid w:val="00412944"/>
    <w:rsid w:val="0042253D"/>
    <w:rsid w:val="004304FF"/>
    <w:rsid w:val="004609D1"/>
    <w:rsid w:val="00487393"/>
    <w:rsid w:val="004A4902"/>
    <w:rsid w:val="004D711E"/>
    <w:rsid w:val="004E4914"/>
    <w:rsid w:val="004F5E21"/>
    <w:rsid w:val="00554817"/>
    <w:rsid w:val="00556D4B"/>
    <w:rsid w:val="00583286"/>
    <w:rsid w:val="00584D75"/>
    <w:rsid w:val="005A465C"/>
    <w:rsid w:val="005A697E"/>
    <w:rsid w:val="005A7A11"/>
    <w:rsid w:val="005B6A05"/>
    <w:rsid w:val="005C1A55"/>
    <w:rsid w:val="005C2D61"/>
    <w:rsid w:val="005D5C6E"/>
    <w:rsid w:val="005E48E2"/>
    <w:rsid w:val="00604988"/>
    <w:rsid w:val="00610D3A"/>
    <w:rsid w:val="00610F11"/>
    <w:rsid w:val="006164B4"/>
    <w:rsid w:val="0063589C"/>
    <w:rsid w:val="0064037B"/>
    <w:rsid w:val="00642085"/>
    <w:rsid w:val="006550ED"/>
    <w:rsid w:val="00670B2E"/>
    <w:rsid w:val="00696D9C"/>
    <w:rsid w:val="006B664E"/>
    <w:rsid w:val="006B6877"/>
    <w:rsid w:val="006C6960"/>
    <w:rsid w:val="006D06CD"/>
    <w:rsid w:val="006D2B31"/>
    <w:rsid w:val="006D337F"/>
    <w:rsid w:val="00715369"/>
    <w:rsid w:val="00733714"/>
    <w:rsid w:val="00743C98"/>
    <w:rsid w:val="00750B77"/>
    <w:rsid w:val="00752179"/>
    <w:rsid w:val="007547EA"/>
    <w:rsid w:val="007611D2"/>
    <w:rsid w:val="00761786"/>
    <w:rsid w:val="00763674"/>
    <w:rsid w:val="00765614"/>
    <w:rsid w:val="00772C91"/>
    <w:rsid w:val="007843C5"/>
    <w:rsid w:val="00786E0E"/>
    <w:rsid w:val="00793391"/>
    <w:rsid w:val="007A7DFF"/>
    <w:rsid w:val="007B1846"/>
    <w:rsid w:val="007B24DA"/>
    <w:rsid w:val="007B34A8"/>
    <w:rsid w:val="007E56F2"/>
    <w:rsid w:val="0080319C"/>
    <w:rsid w:val="0081653F"/>
    <w:rsid w:val="0082104E"/>
    <w:rsid w:val="00824222"/>
    <w:rsid w:val="00830673"/>
    <w:rsid w:val="00851695"/>
    <w:rsid w:val="00853539"/>
    <w:rsid w:val="00857A32"/>
    <w:rsid w:val="008831E4"/>
    <w:rsid w:val="00883B83"/>
    <w:rsid w:val="00887D4D"/>
    <w:rsid w:val="00891DEA"/>
    <w:rsid w:val="008A1420"/>
    <w:rsid w:val="008B657D"/>
    <w:rsid w:val="008D4F59"/>
    <w:rsid w:val="009018F4"/>
    <w:rsid w:val="00913922"/>
    <w:rsid w:val="009219DF"/>
    <w:rsid w:val="009505C5"/>
    <w:rsid w:val="009513B3"/>
    <w:rsid w:val="00957E83"/>
    <w:rsid w:val="009A4224"/>
    <w:rsid w:val="009A4F94"/>
    <w:rsid w:val="009A63E5"/>
    <w:rsid w:val="009B5377"/>
    <w:rsid w:val="009C29D0"/>
    <w:rsid w:val="009E1DEF"/>
    <w:rsid w:val="009F1E18"/>
    <w:rsid w:val="00A03C8D"/>
    <w:rsid w:val="00A04A34"/>
    <w:rsid w:val="00A31C20"/>
    <w:rsid w:val="00A402CC"/>
    <w:rsid w:val="00A47567"/>
    <w:rsid w:val="00A5446B"/>
    <w:rsid w:val="00A55CD4"/>
    <w:rsid w:val="00A663BA"/>
    <w:rsid w:val="00A93526"/>
    <w:rsid w:val="00AA3BF0"/>
    <w:rsid w:val="00AB6775"/>
    <w:rsid w:val="00AC0815"/>
    <w:rsid w:val="00AC605A"/>
    <w:rsid w:val="00AC620D"/>
    <w:rsid w:val="00AD040D"/>
    <w:rsid w:val="00AD7922"/>
    <w:rsid w:val="00AE6609"/>
    <w:rsid w:val="00AE6FB4"/>
    <w:rsid w:val="00B11029"/>
    <w:rsid w:val="00B13B77"/>
    <w:rsid w:val="00B2214B"/>
    <w:rsid w:val="00B241CB"/>
    <w:rsid w:val="00B36C9C"/>
    <w:rsid w:val="00B52DF3"/>
    <w:rsid w:val="00B62F80"/>
    <w:rsid w:val="00B634B7"/>
    <w:rsid w:val="00B97EDC"/>
    <w:rsid w:val="00BA7C8B"/>
    <w:rsid w:val="00BB3850"/>
    <w:rsid w:val="00BD68D8"/>
    <w:rsid w:val="00BF3727"/>
    <w:rsid w:val="00BF4124"/>
    <w:rsid w:val="00C134C5"/>
    <w:rsid w:val="00C14FBF"/>
    <w:rsid w:val="00C35DAD"/>
    <w:rsid w:val="00C40BA4"/>
    <w:rsid w:val="00C61519"/>
    <w:rsid w:val="00C63232"/>
    <w:rsid w:val="00C63790"/>
    <w:rsid w:val="00C72BBB"/>
    <w:rsid w:val="00C8180D"/>
    <w:rsid w:val="00C85371"/>
    <w:rsid w:val="00CA467A"/>
    <w:rsid w:val="00CB2F6E"/>
    <w:rsid w:val="00CB4322"/>
    <w:rsid w:val="00CB5EA8"/>
    <w:rsid w:val="00CD030E"/>
    <w:rsid w:val="00CF65A4"/>
    <w:rsid w:val="00D31F56"/>
    <w:rsid w:val="00D3690F"/>
    <w:rsid w:val="00D406A2"/>
    <w:rsid w:val="00D40FB4"/>
    <w:rsid w:val="00D43FD3"/>
    <w:rsid w:val="00D5298F"/>
    <w:rsid w:val="00D572F3"/>
    <w:rsid w:val="00D81B7D"/>
    <w:rsid w:val="00DB5FFF"/>
    <w:rsid w:val="00DB6B04"/>
    <w:rsid w:val="00DD76A4"/>
    <w:rsid w:val="00DF35BB"/>
    <w:rsid w:val="00DF4107"/>
    <w:rsid w:val="00DF7F00"/>
    <w:rsid w:val="00E01C77"/>
    <w:rsid w:val="00E46C93"/>
    <w:rsid w:val="00E71BCC"/>
    <w:rsid w:val="00E7377F"/>
    <w:rsid w:val="00E75DB4"/>
    <w:rsid w:val="00E77EB5"/>
    <w:rsid w:val="00E84439"/>
    <w:rsid w:val="00EA1882"/>
    <w:rsid w:val="00EA68E3"/>
    <w:rsid w:val="00EA6E15"/>
    <w:rsid w:val="00EA7785"/>
    <w:rsid w:val="00F05B35"/>
    <w:rsid w:val="00F12E84"/>
    <w:rsid w:val="00F1492B"/>
    <w:rsid w:val="00F33B2C"/>
    <w:rsid w:val="00F50DBA"/>
    <w:rsid w:val="00F552E6"/>
    <w:rsid w:val="00F67DA1"/>
    <w:rsid w:val="00F81240"/>
    <w:rsid w:val="00F912A8"/>
    <w:rsid w:val="00FA1599"/>
    <w:rsid w:val="00FA77FD"/>
    <w:rsid w:val="00FB1C41"/>
    <w:rsid w:val="00FB36C8"/>
    <w:rsid w:val="00FB3A0F"/>
    <w:rsid w:val="00FC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7551A"/>
  <w14:defaultImageDpi w14:val="32767"/>
  <w15:chartTrackingRefBased/>
  <w15:docId w15:val="{355D0E48-D167-B343-BCD6-4415C1ADD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F05B35"/>
    <w:rPr>
      <w:rFonts w:ascii="Times" w:eastAsia="Times" w:hAnsi="Times" w:cs="Times New Roman"/>
      <w:szCs w:val="20"/>
      <w:lang w:val="en-US" w:eastAsia="en-GB"/>
    </w:r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05B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96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rsid w:val="006C6960"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9D1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9D1"/>
    <w:rPr>
      <w:rFonts w:ascii="Times New Roman" w:eastAsia="Times New Roman" w:hAnsi="Times New Roman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61651"/>
    <w:rPr>
      <w:color w:val="954F72" w:themeColor="followedHyperlink"/>
      <w:u w:val="single"/>
    </w:rPr>
  </w:style>
  <w:style w:type="character" w:customStyle="1" w:styleId="figuretitle">
    <w:name w:val="figuretitle"/>
    <w:basedOn w:val="DefaultParagraphFont"/>
    <w:rsid w:val="00A402CC"/>
  </w:style>
  <w:style w:type="character" w:customStyle="1" w:styleId="apple-converted-space">
    <w:name w:val="apple-converted-space"/>
    <w:basedOn w:val="DefaultParagraphFont"/>
    <w:rsid w:val="00A402CC"/>
  </w:style>
  <w:style w:type="paragraph" w:customStyle="1" w:styleId="reference">
    <w:name w:val="reference"/>
    <w:basedOn w:val="Normal"/>
    <w:rsid w:val="00A402CC"/>
    <w:pPr>
      <w:spacing w:before="100" w:beforeAutospacing="1" w:after="100" w:afterAutospacing="1"/>
    </w:pPr>
    <w:rPr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3D2A17"/>
    <w:pPr>
      <w:spacing w:before="100" w:beforeAutospacing="1" w:after="100" w:afterAutospacing="1"/>
    </w:pPr>
    <w:rPr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F65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65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65A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65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65A4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123542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8228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20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.buschmann@fli.de" TargetMode="External"/><Relationship Id="rId13" Type="http://schemas.openxmlformats.org/officeDocument/2006/relationships/hyperlink" Target="mailto:gkurath@usgs.gov" TargetMode="External"/><Relationship Id="rId18" Type="http://schemas.openxmlformats.org/officeDocument/2006/relationships/hyperlink" Target="mailto:linfa.wang@duke-nus.edu.sg" TargetMode="External"/><Relationship Id="rId26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r.fouchier@erasmusmc.nl" TargetMode="External"/><Relationship Id="rId17" Type="http://schemas.openxmlformats.org/officeDocument/2006/relationships/hyperlink" Target="mailto:prota@cdc.gov" TargetMode="External"/><Relationship Id="rId25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hyperlink" Target="mailto:b.rima@qub.ac.uk" TargetMode="External"/><Relationship Id="rId20" Type="http://schemas.openxmlformats.org/officeDocument/2006/relationships/customXml" Target="ink/ink1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.J.Easton@warwick.ac.uk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benhur.lee@mssm.ed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pduprex@pitt.edu" TargetMode="External"/><Relationship Id="rId19" Type="http://schemas.openxmlformats.org/officeDocument/2006/relationships/hyperlink" Target="mailto:b.rima@qub.ac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.Dundon@iaea.org" TargetMode="External"/><Relationship Id="rId14" Type="http://schemas.openxmlformats.org/officeDocument/2006/relationships/hyperlink" Target="mailto:ralamb@northwestern.edu" TargetMode="External"/><Relationship Id="rId27" Type="http://schemas.openxmlformats.org/officeDocument/2006/relationships/header" Target="head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7-20T12:11:22.622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4634 414 24575,'-16'0'0,"-5"0"0,-8-7 0,-10-2 0,-16-8 0,-27-7 0,34 9 0,-2 0 0,-10-3 0,-4 2-482,-11-1 1,-2 0 481,-4-1 0,-2 1 0,-7 4 0,-1 0 0,-2-5 0,-1 0-784,0 4 0,-2 1 784,26 2 0,-2 0 0,4 1 0,-15 0 0,1 1-379,-18-4 1,2 1 378,33 9 0,5-1-136,0-5 1,-1 0 135,-15 4 0,3 2 0,-15-6 0,14 3 0,0 2 0,-23 3 0,25-2 0,-2 1 0,22 2 0,-1 0 0,-31 0 0,-3 0 0,21 0 0,1 0 0,-4 0 0,1 0 0,12 0 0,1 0 0,-3 0 0,3 0 835,-31 0-835,-10 0 1551,28 0-1551,19 0 850,17 0-850,8 0 323,4 0-323,3 6 0,-20 6 0,-1 16 0,-30 15 0,-13 12 0,0-5 0,32-17 0,1 0 0,-9 6 0,-19 18 0,37-24 0,-11 5 0,22-11 0,5-7 0,12-1 0,9-2 0,2 5 0,0-2 0,0 17 0,16 4 0,15 34 0,19 0 0,-18-32 0,2-1 0,1-3 0,1-1 0,1 0 0,3 0 0,9 0 0,4-1 0,-2-1 0,2-1-332,15 1 0,2-3 332,0-3 0,-1-3 0,-8-6 0,0-3 0,8 0 0,-1-3 0,-12-4 0,0-1 0,11-1 0,0-1-106,-3 1 0,-2-2 106,1-1 0,-1-1 0,-3-2 0,-1 0 0,-3 0 0,0-1 0,-1-2 0,0 0 0,1 0 0,-1 0 0,-3 0 0,1 0 0,5 0 0,1 0 0,13-5 0,1-2-26,-3 1 0,2-1 26,14-2 0,-2-1 0,-21 2 0,-1 0 0,11 0 0,0 0 0,-11 2 0,1 0 0,5-3 0,2 1 0,1 4 0,-1 2 11,-9 0 1,-1-1-12,3-2 0,1 1 0,-4 3 0,-1-1 0,-3-5 0,0 0 0,-4 4 0,0 1 0,42-8 0,1 4 0,-32-6 0,1-1 0,-11 6 0,-1 0 0,5-11 0,0 0 0,34-2 709,-34-1-709,26 6 196,-30-4-196,4 12 0,-16-8 0,-15 12 0,-9-1 0,-9-1 0,1 4 0,-7-4 0,1 2 0,-2-3 0,0-3 0,0 2 0,0-12 0,0 11 0,0-18 0,0 11 0,0-13 0,0 7 0,0 0 0,0-2 0,0 5 0,0-2 0,-3 0 0,0 7 0,-7-6 0,3 6 0,-6-7 0,9 7 0,-8-3 0,5 0 0,-3 3 0,-2-3 0,8 3 0,-2 4 0,4 0 0,-4 6 0,2-2 0,-2 2 0,3-6 0,3 2 0,-3-5 0,3 3 0,-6-1 0,5-2 0,-5 3 0,6-1 0,0-5 0,0 8 0,0-8 0,0 8 0,0-5 0,0 6 0,0-6 0,0 6 0,0-3 0,-2 3 0,1 0 0,-4 0 0,4 1 0,-4-1 0,5 0 0,-6 3 0,6-2 0,-8 4 0,4-2 0,-5 3 0,0 0 0,3 0 0,-6 0 0,2 0 0,-9-3 0,1 2 0,-6-2 0,4-3 0,6 5 0,2-5 0,8 3 0,2 3 0,2-3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cp:keywords/>
  <dc:description/>
  <cp:lastModifiedBy>Peter Walker</cp:lastModifiedBy>
  <cp:revision>15</cp:revision>
  <dcterms:created xsi:type="dcterms:W3CDTF">2020-07-30T14:07:00Z</dcterms:created>
  <dcterms:modified xsi:type="dcterms:W3CDTF">2021-03-02T06:36:00Z</dcterms:modified>
</cp:coreProperties>
</file>